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E0" w:rsidRDefault="003C21E0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2D23F8" w:rsidRDefault="002D23F8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9370" cy="3162738"/>
            <wp:effectExtent l="0" t="0" r="0" b="0"/>
            <wp:docPr id="2" name="Рисунок 2" descr="http://mcaricino.ru/userfiles/images/888/9a8f91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aricino.ru/userfiles/images/888/9a8f91c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16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3F8" w:rsidRDefault="002D23F8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C21E0" w:rsidRPr="003C21E0" w:rsidRDefault="003C21E0" w:rsidP="002D23F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3C2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Цифровизация</w:t>
      </w:r>
      <w:proofErr w:type="spellEnd"/>
      <w:r w:rsidRPr="003C2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поможет получать государственные и муниципальные услуги в электронной форме</w:t>
      </w:r>
    </w:p>
    <w:p w:rsidR="003C21E0" w:rsidRPr="003C21E0" w:rsidRDefault="002D23F8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Волгоградской области ведется реализация проекта по переводу массовых социально значимых услуг в электронный вид в 202</w:t>
      </w:r>
      <w:r w:rsidR="004D58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D58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годах. </w:t>
      </w:r>
      <w:r w:rsidR="009E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D58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Красносельцевского</w:t>
      </w:r>
      <w:r w:rsidR="009E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является участником данного проекта.</w:t>
      </w:r>
    </w:p>
    <w:p w:rsidR="003C21E0" w:rsidRPr="003C21E0" w:rsidRDefault="00D33BF2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по переводу массовых социально значимых услуг в электронный вид </w:t>
      </w:r>
      <w:proofErr w:type="gramStart"/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успешно функционирует ФГИС «Единый портал государственных и муниципальных услуг (функций)»,  с использованием которой можно получать требуемые государственные и муниципальные услуги в электронной форме.</w:t>
      </w:r>
    </w:p>
    <w:p w:rsidR="003C21E0" w:rsidRPr="003C21E0" w:rsidRDefault="002D23F8" w:rsidP="003C21E0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21E0" w:rsidRPr="003C2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на Портале государственных и муниципальных услуг (функций) реализована возможность подачи заявления в электронном виде для получения следующих государственных услуг.</w:t>
      </w:r>
    </w:p>
    <w:p w:rsidR="00D33BF2" w:rsidRPr="002D23F8" w:rsidRDefault="00D33BF2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2D23F8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r w:rsidRPr="002D23F8">
        <w:rPr>
          <w:rFonts w:ascii="Times New Roman" w:hAnsi="Times New Roman" w:cs="Times New Roman"/>
          <w:b/>
          <w:spacing w:val="-6"/>
          <w:sz w:val="28"/>
          <w:szCs w:val="28"/>
        </w:rPr>
        <w:t>"Перевод жилого помещения в нежилое помещение и нежилого помещения в жилое помещение"</w:t>
      </w:r>
    </w:p>
    <w:p w:rsidR="002D23F8" w:rsidRDefault="00D33BF2" w:rsidP="002D23F8">
      <w:pPr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D23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23F8">
        <w:rPr>
          <w:rFonts w:ascii="Times New Roman" w:hAnsi="Times New Roman" w:cs="Times New Roman"/>
          <w:b/>
          <w:spacing w:val="-6"/>
          <w:sz w:val="28"/>
          <w:szCs w:val="28"/>
        </w:rPr>
        <w:t>-"Принятие на учет граждан в качестве нуждающихся в жилых помещениях, предоставляемых по договорам социального найма"</w:t>
      </w:r>
    </w:p>
    <w:p w:rsidR="004D587E" w:rsidRPr="00D33BF2" w:rsidRDefault="004D587E" w:rsidP="004D587E">
      <w:pPr>
        <w:tabs>
          <w:tab w:val="left" w:pos="2237"/>
          <w:tab w:val="left" w:pos="378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одать заявление на предоставление МСЗУ в электронной форме можно воспользовавшись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поисковой системой на главной странице ЕПГУ –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82A60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82A6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D82A6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/, указав наименование услуги, также на ЕПГУ реализован и постоянно оптимизируется цифровой ассистент «Робот Макс», который обеспечивает быстрый поиск и переход к необходимой карточке услуги.</w:t>
      </w:r>
    </w:p>
    <w:sectPr w:rsidR="004D587E" w:rsidRPr="00D33BF2" w:rsidSect="00D33BF2">
      <w:pgSz w:w="11906" w:h="16838" w:code="9"/>
      <w:pgMar w:top="284" w:right="851" w:bottom="53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5DED"/>
    <w:multiLevelType w:val="multilevel"/>
    <w:tmpl w:val="0F0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56F33"/>
    <w:multiLevelType w:val="multilevel"/>
    <w:tmpl w:val="7970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E0"/>
    <w:rsid w:val="002D23F8"/>
    <w:rsid w:val="003B087C"/>
    <w:rsid w:val="003C21E0"/>
    <w:rsid w:val="00464662"/>
    <w:rsid w:val="004D587E"/>
    <w:rsid w:val="00704CB6"/>
    <w:rsid w:val="009E3DF5"/>
    <w:rsid w:val="009F62B6"/>
    <w:rsid w:val="00BE53E6"/>
    <w:rsid w:val="00CF13D7"/>
    <w:rsid w:val="00D33BF2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1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04C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1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1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04C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3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2023-03-14T05:40:00Z</dcterms:created>
  <dcterms:modified xsi:type="dcterms:W3CDTF">2023-03-14T05:40:00Z</dcterms:modified>
</cp:coreProperties>
</file>