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Pr="00252157" w:rsidRDefault="000942FA" w:rsidP="000942FA">
      <w:pPr>
        <w:jc w:val="center"/>
        <w:rPr>
          <w:b/>
          <w:sz w:val="44"/>
          <w:szCs w:val="44"/>
        </w:rPr>
      </w:pPr>
      <w:r w:rsidRPr="00252157">
        <w:rPr>
          <w:b/>
          <w:sz w:val="44"/>
          <w:szCs w:val="44"/>
        </w:rPr>
        <w:t>Генеральный план</w:t>
      </w:r>
    </w:p>
    <w:p w:rsidR="000942FA" w:rsidRPr="00252157" w:rsidRDefault="000942FA" w:rsidP="000942FA">
      <w:pPr>
        <w:jc w:val="center"/>
        <w:rPr>
          <w:sz w:val="44"/>
          <w:szCs w:val="44"/>
        </w:rPr>
      </w:pPr>
      <w:r w:rsidRPr="00252157">
        <w:rPr>
          <w:sz w:val="44"/>
          <w:szCs w:val="44"/>
        </w:rPr>
        <w:t>Красносельцевского сельского поселения</w:t>
      </w:r>
    </w:p>
    <w:p w:rsidR="000942FA" w:rsidRPr="00252157" w:rsidRDefault="000942FA" w:rsidP="000942FA">
      <w:pPr>
        <w:jc w:val="center"/>
        <w:rPr>
          <w:sz w:val="44"/>
          <w:szCs w:val="44"/>
        </w:rPr>
      </w:pPr>
      <w:r w:rsidRPr="00252157">
        <w:rPr>
          <w:sz w:val="44"/>
          <w:szCs w:val="44"/>
        </w:rPr>
        <w:t>Быковского муниципального района</w:t>
      </w:r>
    </w:p>
    <w:p w:rsidR="000942FA" w:rsidRPr="00252157" w:rsidRDefault="000942FA" w:rsidP="000942FA">
      <w:pPr>
        <w:jc w:val="center"/>
        <w:rPr>
          <w:sz w:val="44"/>
          <w:szCs w:val="44"/>
        </w:rPr>
      </w:pPr>
      <w:r w:rsidRPr="00252157">
        <w:rPr>
          <w:sz w:val="44"/>
          <w:szCs w:val="44"/>
        </w:rPr>
        <w:t>Волгоградской области</w:t>
      </w:r>
    </w:p>
    <w:p w:rsidR="000942FA" w:rsidRDefault="000942FA" w:rsidP="000942FA">
      <w:pPr>
        <w:rPr>
          <w:sz w:val="48"/>
          <w:szCs w:val="48"/>
        </w:rPr>
      </w:pPr>
    </w:p>
    <w:p w:rsidR="005E3DE0" w:rsidRDefault="000942FA" w:rsidP="000942FA">
      <w:pPr>
        <w:jc w:val="center"/>
        <w:rPr>
          <w:rFonts w:cs="Times New Roman"/>
          <w:b/>
          <w:bCs/>
          <w:sz w:val="28"/>
          <w:szCs w:val="28"/>
        </w:rPr>
      </w:pPr>
      <w:r>
        <w:rPr>
          <w:rFonts w:cs="Times New Roman"/>
          <w:b/>
          <w:bCs/>
          <w:sz w:val="28"/>
          <w:szCs w:val="28"/>
        </w:rPr>
        <w:t>Материалы по обоснованию</w:t>
      </w:r>
      <w:r w:rsidR="00C32593">
        <w:rPr>
          <w:rFonts w:cs="Times New Roman"/>
          <w:b/>
          <w:bCs/>
          <w:sz w:val="28"/>
          <w:szCs w:val="28"/>
        </w:rPr>
        <w:t xml:space="preserve"> </w:t>
      </w:r>
    </w:p>
    <w:p w:rsidR="000942FA" w:rsidRPr="00B55C38" w:rsidRDefault="00C32593" w:rsidP="000942FA">
      <w:pPr>
        <w:jc w:val="center"/>
        <w:rPr>
          <w:rFonts w:cs="Times New Roman"/>
          <w:b/>
          <w:bCs/>
          <w:sz w:val="28"/>
          <w:szCs w:val="28"/>
        </w:rPr>
      </w:pPr>
      <w:r>
        <w:rPr>
          <w:rFonts w:cs="Times New Roman"/>
          <w:b/>
          <w:bCs/>
          <w:sz w:val="28"/>
          <w:szCs w:val="28"/>
        </w:rPr>
        <w:t>Генерального плана</w:t>
      </w:r>
      <w:r w:rsidR="005E3DE0">
        <w:rPr>
          <w:rFonts w:cs="Times New Roman"/>
          <w:b/>
          <w:bCs/>
          <w:sz w:val="28"/>
          <w:szCs w:val="28"/>
        </w:rPr>
        <w:t xml:space="preserve"> в текстовой форме</w:t>
      </w: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Default="000942FA" w:rsidP="000942FA">
      <w:pPr>
        <w:rPr>
          <w:sz w:val="48"/>
          <w:szCs w:val="48"/>
        </w:rPr>
      </w:pPr>
    </w:p>
    <w:p w:rsidR="000942FA" w:rsidRPr="00252157" w:rsidRDefault="000942FA" w:rsidP="000942FA">
      <w:pPr>
        <w:jc w:val="center"/>
        <w:rPr>
          <w:sz w:val="28"/>
          <w:szCs w:val="28"/>
        </w:rPr>
      </w:pPr>
      <w:r w:rsidRPr="00252157">
        <w:rPr>
          <w:sz w:val="28"/>
          <w:szCs w:val="28"/>
        </w:rPr>
        <w:t>ООО «ГРАДПЛАНПРОЕКТ»</w:t>
      </w:r>
    </w:p>
    <w:p w:rsidR="000942FA" w:rsidRPr="00252157" w:rsidRDefault="000942FA" w:rsidP="000942FA">
      <w:pPr>
        <w:jc w:val="center"/>
        <w:rPr>
          <w:rFonts w:cs="Times New Roman"/>
          <w:sz w:val="28"/>
          <w:szCs w:val="28"/>
        </w:rPr>
      </w:pPr>
      <w:r w:rsidRPr="00252157">
        <w:rPr>
          <w:rFonts w:cs="Arial"/>
          <w:sz w:val="28"/>
          <w:szCs w:val="28"/>
          <w:shd w:val="clear" w:color="auto" w:fill="FFFFFF"/>
        </w:rPr>
        <w:t>150000, г. Ярославль, ул. </w:t>
      </w:r>
      <w:r w:rsidRPr="00252157">
        <w:rPr>
          <w:rStyle w:val="js-extracted-address"/>
          <w:rFonts w:cs="Arial"/>
          <w:sz w:val="28"/>
          <w:szCs w:val="28"/>
          <w:shd w:val="clear" w:color="auto" w:fill="FFFFFF"/>
        </w:rPr>
        <w:t>Кедрова</w:t>
      </w:r>
      <w:r w:rsidRPr="00252157">
        <w:rPr>
          <w:rFonts w:cs="Arial"/>
          <w:sz w:val="28"/>
          <w:szCs w:val="28"/>
          <w:shd w:val="clear" w:color="auto" w:fill="FFFFFF"/>
        </w:rPr>
        <w:t>, д. 3/8, офис 2</w:t>
      </w:r>
    </w:p>
    <w:p w:rsidR="000942FA" w:rsidRPr="00601764" w:rsidRDefault="000942FA" w:rsidP="000942FA">
      <w:pPr>
        <w:rPr>
          <w:rFonts w:cs="Times New Roman"/>
          <w:sz w:val="28"/>
          <w:szCs w:val="28"/>
        </w:rPr>
      </w:pPr>
    </w:p>
    <w:p w:rsidR="000942FA" w:rsidRDefault="000942FA" w:rsidP="000942FA">
      <w:pPr>
        <w:jc w:val="center"/>
        <w:rPr>
          <w:rFonts w:cs="Times New Roman"/>
          <w:sz w:val="28"/>
          <w:szCs w:val="28"/>
        </w:rPr>
      </w:pPr>
      <w:r w:rsidRPr="00252157">
        <w:rPr>
          <w:rFonts w:cs="Times New Roman"/>
          <w:sz w:val="28"/>
          <w:szCs w:val="28"/>
        </w:rPr>
        <w:t>Ярославль 2018</w:t>
      </w:r>
    </w:p>
    <w:p w:rsidR="000942FA" w:rsidRDefault="000942FA" w:rsidP="000942FA">
      <w:pPr>
        <w:jc w:val="center"/>
        <w:rPr>
          <w:rFonts w:cs="Times New Roman"/>
          <w:sz w:val="28"/>
          <w:szCs w:val="28"/>
        </w:rPr>
      </w:pPr>
    </w:p>
    <w:p w:rsidR="000942FA" w:rsidRPr="0046148D" w:rsidRDefault="0046148D" w:rsidP="0046148D">
      <w:pPr>
        <w:jc w:val="center"/>
        <w:rPr>
          <w:rFonts w:cs="Times New Roman"/>
          <w:b/>
          <w:sz w:val="28"/>
          <w:szCs w:val="28"/>
        </w:rPr>
      </w:pPr>
      <w:r>
        <w:rPr>
          <w:rFonts w:cs="Times New Roman"/>
          <w:b/>
          <w:sz w:val="28"/>
          <w:szCs w:val="28"/>
        </w:rPr>
        <w:t>СОДЕРЖАНИЕ</w:t>
      </w:r>
    </w:p>
    <w:p w:rsidR="000942FA" w:rsidRDefault="000942FA" w:rsidP="000942FA"/>
    <w:p w:rsidR="006E496F" w:rsidRDefault="001F3AD6">
      <w:pPr>
        <w:pStyle w:val="11"/>
        <w:tabs>
          <w:tab w:val="right" w:leader="dot" w:pos="9345"/>
        </w:tabs>
        <w:rPr>
          <w:rFonts w:asciiTheme="minorHAnsi" w:eastAsiaTheme="minorEastAsia" w:hAnsiTheme="minorHAnsi"/>
          <w:noProof/>
          <w:color w:val="auto"/>
          <w:sz w:val="22"/>
          <w:lang w:eastAsia="ru-RU"/>
        </w:rPr>
      </w:pPr>
      <w:r>
        <w:fldChar w:fldCharType="begin"/>
      </w:r>
      <w:r>
        <w:instrText xml:space="preserve"> TOC \o "1-4" \h \z \u </w:instrText>
      </w:r>
      <w:r>
        <w:fldChar w:fldCharType="separate"/>
      </w:r>
      <w:hyperlink w:anchor="_Toc524369212" w:history="1">
        <w:r w:rsidR="006E496F" w:rsidRPr="000534A4">
          <w:rPr>
            <w:rStyle w:val="a4"/>
            <w:noProof/>
          </w:rPr>
          <w:t>ВВЕДЕНИЕ</w:t>
        </w:r>
        <w:r w:rsidR="006E496F">
          <w:rPr>
            <w:noProof/>
            <w:webHidden/>
          </w:rPr>
          <w:tab/>
        </w:r>
        <w:r w:rsidR="006E496F">
          <w:rPr>
            <w:noProof/>
            <w:webHidden/>
          </w:rPr>
          <w:fldChar w:fldCharType="begin"/>
        </w:r>
        <w:r w:rsidR="006E496F">
          <w:rPr>
            <w:noProof/>
            <w:webHidden/>
          </w:rPr>
          <w:instrText xml:space="preserve"> PAGEREF _Toc524369212 \h </w:instrText>
        </w:r>
        <w:r w:rsidR="006E496F">
          <w:rPr>
            <w:noProof/>
            <w:webHidden/>
          </w:rPr>
        </w:r>
        <w:r w:rsidR="006E496F">
          <w:rPr>
            <w:noProof/>
            <w:webHidden/>
          </w:rPr>
          <w:fldChar w:fldCharType="separate"/>
        </w:r>
        <w:r w:rsidR="006E496F">
          <w:rPr>
            <w:noProof/>
            <w:webHidden/>
          </w:rPr>
          <w:t>5</w:t>
        </w:r>
        <w:r w:rsidR="006E496F">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13" w:history="1">
        <w:r w:rsidRPr="000534A4">
          <w:rPr>
            <w:rStyle w:val="a4"/>
            <w:noProof/>
          </w:rPr>
          <w:t>1.</w:t>
        </w:r>
        <w:r>
          <w:rPr>
            <w:rFonts w:asciiTheme="minorHAnsi" w:eastAsiaTheme="minorEastAsia" w:hAnsiTheme="minorHAnsi"/>
            <w:noProof/>
            <w:color w:val="auto"/>
            <w:sz w:val="22"/>
            <w:lang w:eastAsia="ru-RU"/>
          </w:rPr>
          <w:tab/>
        </w:r>
        <w:r w:rsidRPr="000534A4">
          <w:rPr>
            <w:rStyle w:val="a4"/>
            <w:noProof/>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Pr>
            <w:noProof/>
            <w:webHidden/>
          </w:rPr>
          <w:tab/>
        </w:r>
        <w:r>
          <w:rPr>
            <w:noProof/>
            <w:webHidden/>
          </w:rPr>
          <w:fldChar w:fldCharType="begin"/>
        </w:r>
        <w:r>
          <w:rPr>
            <w:noProof/>
            <w:webHidden/>
          </w:rPr>
          <w:instrText xml:space="preserve"> PAGEREF _Toc524369213 \h </w:instrText>
        </w:r>
        <w:r>
          <w:rPr>
            <w:noProof/>
            <w:webHidden/>
          </w:rPr>
        </w:r>
        <w:r>
          <w:rPr>
            <w:noProof/>
            <w:webHidden/>
          </w:rPr>
          <w:fldChar w:fldCharType="separate"/>
        </w:r>
        <w:r>
          <w:rPr>
            <w:noProof/>
            <w:webHidden/>
          </w:rPr>
          <w:t>7</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14" w:history="1">
        <w:r w:rsidRPr="000534A4">
          <w:rPr>
            <w:rStyle w:val="a4"/>
            <w:noProof/>
          </w:rPr>
          <w:t>2.</w:t>
        </w:r>
        <w:r>
          <w:rPr>
            <w:rFonts w:asciiTheme="minorHAnsi" w:eastAsiaTheme="minorEastAsia" w:hAnsiTheme="minorHAnsi"/>
            <w:noProof/>
            <w:color w:val="auto"/>
            <w:sz w:val="22"/>
            <w:lang w:eastAsia="ru-RU"/>
          </w:rPr>
          <w:tab/>
        </w:r>
        <w:r w:rsidRPr="000534A4">
          <w:rPr>
            <w:rStyle w:val="a4"/>
            <w:noProof/>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Pr>
            <w:noProof/>
            <w:webHidden/>
          </w:rPr>
          <w:tab/>
        </w:r>
        <w:r>
          <w:rPr>
            <w:noProof/>
            <w:webHidden/>
          </w:rPr>
          <w:fldChar w:fldCharType="begin"/>
        </w:r>
        <w:r>
          <w:rPr>
            <w:noProof/>
            <w:webHidden/>
          </w:rPr>
          <w:instrText xml:space="preserve"> PAGEREF _Toc524369214 \h </w:instrText>
        </w:r>
        <w:r>
          <w:rPr>
            <w:noProof/>
            <w:webHidden/>
          </w:rPr>
        </w:r>
        <w:r>
          <w:rPr>
            <w:noProof/>
            <w:webHidden/>
          </w:rPr>
          <w:fldChar w:fldCharType="separate"/>
        </w:r>
        <w:r>
          <w:rPr>
            <w:noProof/>
            <w:webHidden/>
          </w:rPr>
          <w:t>7</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15" w:history="1">
        <w:r w:rsidRPr="000534A4">
          <w:rPr>
            <w:rStyle w:val="a4"/>
            <w:noProof/>
            <w:lang w:bidi="en-US"/>
          </w:rPr>
          <w:t>2.1.</w:t>
        </w:r>
        <w:r>
          <w:rPr>
            <w:rFonts w:asciiTheme="minorHAnsi" w:eastAsiaTheme="minorEastAsia" w:hAnsiTheme="minorHAnsi"/>
            <w:noProof/>
            <w:color w:val="auto"/>
            <w:sz w:val="22"/>
            <w:lang w:eastAsia="ru-RU"/>
          </w:rPr>
          <w:tab/>
        </w:r>
        <w:r w:rsidRPr="000534A4">
          <w:rPr>
            <w:rStyle w:val="a4"/>
            <w:noProof/>
            <w:lang w:bidi="en-US"/>
          </w:rPr>
          <w:t>Административно-территориальное устройство</w:t>
        </w:r>
        <w:r>
          <w:rPr>
            <w:noProof/>
            <w:webHidden/>
          </w:rPr>
          <w:tab/>
        </w:r>
        <w:r>
          <w:rPr>
            <w:noProof/>
            <w:webHidden/>
          </w:rPr>
          <w:fldChar w:fldCharType="begin"/>
        </w:r>
        <w:r>
          <w:rPr>
            <w:noProof/>
            <w:webHidden/>
          </w:rPr>
          <w:instrText xml:space="preserve"> PAGEREF _Toc524369215 \h </w:instrText>
        </w:r>
        <w:r>
          <w:rPr>
            <w:noProof/>
            <w:webHidden/>
          </w:rPr>
        </w:r>
        <w:r>
          <w:rPr>
            <w:noProof/>
            <w:webHidden/>
          </w:rPr>
          <w:fldChar w:fldCharType="separate"/>
        </w:r>
        <w:r>
          <w:rPr>
            <w:noProof/>
            <w:webHidden/>
          </w:rPr>
          <w:t>7</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16" w:history="1">
        <w:r w:rsidRPr="000534A4">
          <w:rPr>
            <w:rStyle w:val="a4"/>
            <w:noProof/>
            <w:lang w:bidi="en-US"/>
          </w:rPr>
          <w:t>2.2.</w:t>
        </w:r>
        <w:r>
          <w:rPr>
            <w:rFonts w:asciiTheme="minorHAnsi" w:eastAsiaTheme="minorEastAsia" w:hAnsiTheme="minorHAnsi"/>
            <w:noProof/>
            <w:color w:val="auto"/>
            <w:sz w:val="22"/>
            <w:lang w:eastAsia="ru-RU"/>
          </w:rPr>
          <w:tab/>
        </w:r>
        <w:r w:rsidRPr="000534A4">
          <w:rPr>
            <w:rStyle w:val="a4"/>
            <w:noProof/>
            <w:lang w:bidi="en-US"/>
          </w:rPr>
          <w:t>Климат</w:t>
        </w:r>
        <w:r>
          <w:rPr>
            <w:noProof/>
            <w:webHidden/>
          </w:rPr>
          <w:tab/>
        </w:r>
        <w:r>
          <w:rPr>
            <w:noProof/>
            <w:webHidden/>
          </w:rPr>
          <w:fldChar w:fldCharType="begin"/>
        </w:r>
        <w:r>
          <w:rPr>
            <w:noProof/>
            <w:webHidden/>
          </w:rPr>
          <w:instrText xml:space="preserve"> PAGEREF _Toc524369216 \h </w:instrText>
        </w:r>
        <w:r>
          <w:rPr>
            <w:noProof/>
            <w:webHidden/>
          </w:rPr>
        </w:r>
        <w:r>
          <w:rPr>
            <w:noProof/>
            <w:webHidden/>
          </w:rPr>
          <w:fldChar w:fldCharType="separate"/>
        </w:r>
        <w:r>
          <w:rPr>
            <w:noProof/>
            <w:webHidden/>
          </w:rPr>
          <w:t>8</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17" w:history="1">
        <w:r w:rsidRPr="000534A4">
          <w:rPr>
            <w:rStyle w:val="a4"/>
            <w:noProof/>
            <w:lang w:bidi="en-US"/>
          </w:rPr>
          <w:t>2.3.</w:t>
        </w:r>
        <w:r>
          <w:rPr>
            <w:rFonts w:asciiTheme="minorHAnsi" w:eastAsiaTheme="minorEastAsia" w:hAnsiTheme="minorHAnsi"/>
            <w:noProof/>
            <w:color w:val="auto"/>
            <w:sz w:val="22"/>
            <w:lang w:eastAsia="ru-RU"/>
          </w:rPr>
          <w:tab/>
        </w:r>
        <w:r w:rsidRPr="000534A4">
          <w:rPr>
            <w:rStyle w:val="a4"/>
            <w:noProof/>
            <w:lang w:bidi="en-US"/>
          </w:rPr>
          <w:t>Рельеф</w:t>
        </w:r>
        <w:r>
          <w:rPr>
            <w:noProof/>
            <w:webHidden/>
          </w:rPr>
          <w:tab/>
        </w:r>
        <w:r>
          <w:rPr>
            <w:noProof/>
            <w:webHidden/>
          </w:rPr>
          <w:fldChar w:fldCharType="begin"/>
        </w:r>
        <w:r>
          <w:rPr>
            <w:noProof/>
            <w:webHidden/>
          </w:rPr>
          <w:instrText xml:space="preserve"> PAGEREF _Toc524369217 \h </w:instrText>
        </w:r>
        <w:r>
          <w:rPr>
            <w:noProof/>
            <w:webHidden/>
          </w:rPr>
        </w:r>
        <w:r>
          <w:rPr>
            <w:noProof/>
            <w:webHidden/>
          </w:rPr>
          <w:fldChar w:fldCharType="separate"/>
        </w:r>
        <w:r>
          <w:rPr>
            <w:noProof/>
            <w:webHidden/>
          </w:rPr>
          <w:t>11</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18" w:history="1">
        <w:r w:rsidRPr="000534A4">
          <w:rPr>
            <w:rStyle w:val="a4"/>
            <w:noProof/>
            <w:lang w:bidi="en-US"/>
          </w:rPr>
          <w:t>2.4.</w:t>
        </w:r>
        <w:r>
          <w:rPr>
            <w:rFonts w:asciiTheme="minorHAnsi" w:eastAsiaTheme="minorEastAsia" w:hAnsiTheme="minorHAnsi"/>
            <w:noProof/>
            <w:color w:val="auto"/>
            <w:sz w:val="22"/>
            <w:lang w:eastAsia="ru-RU"/>
          </w:rPr>
          <w:tab/>
        </w:r>
        <w:r w:rsidRPr="000534A4">
          <w:rPr>
            <w:rStyle w:val="a4"/>
            <w:noProof/>
            <w:lang w:bidi="en-US"/>
          </w:rPr>
          <w:t>Геологическое строение</w:t>
        </w:r>
        <w:r>
          <w:rPr>
            <w:noProof/>
            <w:webHidden/>
          </w:rPr>
          <w:tab/>
        </w:r>
        <w:r>
          <w:rPr>
            <w:noProof/>
            <w:webHidden/>
          </w:rPr>
          <w:fldChar w:fldCharType="begin"/>
        </w:r>
        <w:r>
          <w:rPr>
            <w:noProof/>
            <w:webHidden/>
          </w:rPr>
          <w:instrText xml:space="preserve"> PAGEREF _Toc524369218 \h </w:instrText>
        </w:r>
        <w:r>
          <w:rPr>
            <w:noProof/>
            <w:webHidden/>
          </w:rPr>
        </w:r>
        <w:r>
          <w:rPr>
            <w:noProof/>
            <w:webHidden/>
          </w:rPr>
          <w:fldChar w:fldCharType="separate"/>
        </w:r>
        <w:r>
          <w:rPr>
            <w:noProof/>
            <w:webHidden/>
          </w:rPr>
          <w:t>11</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19" w:history="1">
        <w:r w:rsidRPr="000534A4">
          <w:rPr>
            <w:rStyle w:val="a4"/>
            <w:noProof/>
            <w:lang w:bidi="en-US"/>
          </w:rPr>
          <w:t>2.5.</w:t>
        </w:r>
        <w:r>
          <w:rPr>
            <w:rFonts w:asciiTheme="minorHAnsi" w:eastAsiaTheme="minorEastAsia" w:hAnsiTheme="minorHAnsi"/>
            <w:noProof/>
            <w:color w:val="auto"/>
            <w:sz w:val="22"/>
            <w:lang w:eastAsia="ru-RU"/>
          </w:rPr>
          <w:tab/>
        </w:r>
        <w:r w:rsidRPr="000534A4">
          <w:rPr>
            <w:rStyle w:val="a4"/>
            <w:noProof/>
            <w:lang w:bidi="en-US"/>
          </w:rPr>
          <w:t>Гидрогеологические условия</w:t>
        </w:r>
        <w:r>
          <w:rPr>
            <w:noProof/>
            <w:webHidden/>
          </w:rPr>
          <w:tab/>
        </w:r>
        <w:r>
          <w:rPr>
            <w:noProof/>
            <w:webHidden/>
          </w:rPr>
          <w:fldChar w:fldCharType="begin"/>
        </w:r>
        <w:r>
          <w:rPr>
            <w:noProof/>
            <w:webHidden/>
          </w:rPr>
          <w:instrText xml:space="preserve"> PAGEREF _Toc524369219 \h </w:instrText>
        </w:r>
        <w:r>
          <w:rPr>
            <w:noProof/>
            <w:webHidden/>
          </w:rPr>
        </w:r>
        <w:r>
          <w:rPr>
            <w:noProof/>
            <w:webHidden/>
          </w:rPr>
          <w:fldChar w:fldCharType="separate"/>
        </w:r>
        <w:r>
          <w:rPr>
            <w:noProof/>
            <w:webHidden/>
          </w:rPr>
          <w:t>12</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20" w:history="1">
        <w:r w:rsidRPr="000534A4">
          <w:rPr>
            <w:rStyle w:val="a4"/>
            <w:noProof/>
            <w:lang w:bidi="en-US"/>
          </w:rPr>
          <w:t>2.6.</w:t>
        </w:r>
        <w:r>
          <w:rPr>
            <w:rFonts w:asciiTheme="minorHAnsi" w:eastAsiaTheme="minorEastAsia" w:hAnsiTheme="minorHAnsi"/>
            <w:noProof/>
            <w:color w:val="auto"/>
            <w:sz w:val="22"/>
            <w:lang w:eastAsia="ru-RU"/>
          </w:rPr>
          <w:tab/>
        </w:r>
        <w:r w:rsidRPr="000534A4">
          <w:rPr>
            <w:rStyle w:val="a4"/>
            <w:noProof/>
            <w:lang w:bidi="en-US"/>
          </w:rPr>
          <w:t>Инженерно-геологические условия</w:t>
        </w:r>
        <w:r>
          <w:rPr>
            <w:noProof/>
            <w:webHidden/>
          </w:rPr>
          <w:tab/>
        </w:r>
        <w:r>
          <w:rPr>
            <w:noProof/>
            <w:webHidden/>
          </w:rPr>
          <w:fldChar w:fldCharType="begin"/>
        </w:r>
        <w:r>
          <w:rPr>
            <w:noProof/>
            <w:webHidden/>
          </w:rPr>
          <w:instrText xml:space="preserve"> PAGEREF _Toc524369220 \h </w:instrText>
        </w:r>
        <w:r>
          <w:rPr>
            <w:noProof/>
            <w:webHidden/>
          </w:rPr>
        </w:r>
        <w:r>
          <w:rPr>
            <w:noProof/>
            <w:webHidden/>
          </w:rPr>
          <w:fldChar w:fldCharType="separate"/>
        </w:r>
        <w:r>
          <w:rPr>
            <w:noProof/>
            <w:webHidden/>
          </w:rPr>
          <w:t>13</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21" w:history="1">
        <w:r w:rsidRPr="000534A4">
          <w:rPr>
            <w:rStyle w:val="a4"/>
            <w:noProof/>
            <w:lang w:bidi="en-US"/>
          </w:rPr>
          <w:t>2.7.</w:t>
        </w:r>
        <w:r>
          <w:rPr>
            <w:rFonts w:asciiTheme="minorHAnsi" w:eastAsiaTheme="minorEastAsia" w:hAnsiTheme="minorHAnsi"/>
            <w:noProof/>
            <w:color w:val="auto"/>
            <w:sz w:val="22"/>
            <w:lang w:eastAsia="ru-RU"/>
          </w:rPr>
          <w:tab/>
        </w:r>
        <w:r w:rsidRPr="000534A4">
          <w:rPr>
            <w:rStyle w:val="a4"/>
            <w:noProof/>
            <w:lang w:bidi="en-US"/>
          </w:rPr>
          <w:t>Земельные ресурсы</w:t>
        </w:r>
        <w:r>
          <w:rPr>
            <w:noProof/>
            <w:webHidden/>
          </w:rPr>
          <w:tab/>
        </w:r>
        <w:r>
          <w:rPr>
            <w:noProof/>
            <w:webHidden/>
          </w:rPr>
          <w:fldChar w:fldCharType="begin"/>
        </w:r>
        <w:r>
          <w:rPr>
            <w:noProof/>
            <w:webHidden/>
          </w:rPr>
          <w:instrText xml:space="preserve"> PAGEREF _Toc524369221 \h </w:instrText>
        </w:r>
        <w:r>
          <w:rPr>
            <w:noProof/>
            <w:webHidden/>
          </w:rPr>
        </w:r>
        <w:r>
          <w:rPr>
            <w:noProof/>
            <w:webHidden/>
          </w:rPr>
          <w:fldChar w:fldCharType="separate"/>
        </w:r>
        <w:r>
          <w:rPr>
            <w:noProof/>
            <w:webHidden/>
          </w:rPr>
          <w:t>13</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22" w:history="1">
        <w:r w:rsidRPr="000534A4">
          <w:rPr>
            <w:rStyle w:val="a4"/>
            <w:noProof/>
            <w:lang w:bidi="en-US"/>
          </w:rPr>
          <w:t>2.8.</w:t>
        </w:r>
        <w:r>
          <w:rPr>
            <w:rFonts w:asciiTheme="minorHAnsi" w:eastAsiaTheme="minorEastAsia" w:hAnsiTheme="minorHAnsi"/>
            <w:noProof/>
            <w:color w:val="auto"/>
            <w:sz w:val="22"/>
            <w:lang w:eastAsia="ru-RU"/>
          </w:rPr>
          <w:tab/>
        </w:r>
        <w:r w:rsidRPr="000534A4">
          <w:rPr>
            <w:rStyle w:val="a4"/>
            <w:noProof/>
            <w:lang w:bidi="en-US"/>
          </w:rPr>
          <w:t>Растительность</w:t>
        </w:r>
        <w:r>
          <w:rPr>
            <w:noProof/>
            <w:webHidden/>
          </w:rPr>
          <w:tab/>
        </w:r>
        <w:r>
          <w:rPr>
            <w:noProof/>
            <w:webHidden/>
          </w:rPr>
          <w:fldChar w:fldCharType="begin"/>
        </w:r>
        <w:r>
          <w:rPr>
            <w:noProof/>
            <w:webHidden/>
          </w:rPr>
          <w:instrText xml:space="preserve"> PAGEREF _Toc524369222 \h </w:instrText>
        </w:r>
        <w:r>
          <w:rPr>
            <w:noProof/>
            <w:webHidden/>
          </w:rPr>
        </w:r>
        <w:r>
          <w:rPr>
            <w:noProof/>
            <w:webHidden/>
          </w:rPr>
          <w:fldChar w:fldCharType="separate"/>
        </w:r>
        <w:r>
          <w:rPr>
            <w:noProof/>
            <w:webHidden/>
          </w:rPr>
          <w:t>14</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23" w:history="1">
        <w:r w:rsidRPr="000534A4">
          <w:rPr>
            <w:rStyle w:val="a4"/>
            <w:noProof/>
            <w:lang w:bidi="en-US"/>
          </w:rPr>
          <w:t>2.9.</w:t>
        </w:r>
        <w:r>
          <w:rPr>
            <w:rFonts w:asciiTheme="minorHAnsi" w:eastAsiaTheme="minorEastAsia" w:hAnsiTheme="minorHAnsi"/>
            <w:noProof/>
            <w:color w:val="auto"/>
            <w:sz w:val="22"/>
            <w:lang w:eastAsia="ru-RU"/>
          </w:rPr>
          <w:tab/>
        </w:r>
        <w:r w:rsidRPr="000534A4">
          <w:rPr>
            <w:rStyle w:val="a4"/>
            <w:noProof/>
            <w:lang w:bidi="en-US"/>
          </w:rPr>
          <w:t>Почвы</w:t>
        </w:r>
        <w:r>
          <w:rPr>
            <w:noProof/>
            <w:webHidden/>
          </w:rPr>
          <w:tab/>
        </w:r>
        <w:r>
          <w:rPr>
            <w:noProof/>
            <w:webHidden/>
          </w:rPr>
          <w:fldChar w:fldCharType="begin"/>
        </w:r>
        <w:r>
          <w:rPr>
            <w:noProof/>
            <w:webHidden/>
          </w:rPr>
          <w:instrText xml:space="preserve"> PAGEREF _Toc524369223 \h </w:instrText>
        </w:r>
        <w:r>
          <w:rPr>
            <w:noProof/>
            <w:webHidden/>
          </w:rPr>
        </w:r>
        <w:r>
          <w:rPr>
            <w:noProof/>
            <w:webHidden/>
          </w:rPr>
          <w:fldChar w:fldCharType="separate"/>
        </w:r>
        <w:r>
          <w:rPr>
            <w:noProof/>
            <w:webHidden/>
          </w:rPr>
          <w:t>14</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24" w:history="1">
        <w:r w:rsidRPr="000534A4">
          <w:rPr>
            <w:rStyle w:val="a4"/>
            <w:noProof/>
            <w:lang w:bidi="en-US"/>
          </w:rPr>
          <w:t>2.10.</w:t>
        </w:r>
        <w:r>
          <w:rPr>
            <w:rFonts w:asciiTheme="minorHAnsi" w:eastAsiaTheme="minorEastAsia" w:hAnsiTheme="minorHAnsi"/>
            <w:noProof/>
            <w:color w:val="auto"/>
            <w:sz w:val="22"/>
            <w:lang w:eastAsia="ru-RU"/>
          </w:rPr>
          <w:tab/>
        </w:r>
        <w:r w:rsidRPr="000534A4">
          <w:rPr>
            <w:rStyle w:val="a4"/>
            <w:noProof/>
            <w:lang w:bidi="en-US"/>
          </w:rPr>
          <w:t>Демография</w:t>
        </w:r>
        <w:r>
          <w:rPr>
            <w:noProof/>
            <w:webHidden/>
          </w:rPr>
          <w:tab/>
        </w:r>
        <w:r>
          <w:rPr>
            <w:noProof/>
            <w:webHidden/>
          </w:rPr>
          <w:fldChar w:fldCharType="begin"/>
        </w:r>
        <w:r>
          <w:rPr>
            <w:noProof/>
            <w:webHidden/>
          </w:rPr>
          <w:instrText xml:space="preserve"> PAGEREF _Toc524369224 \h </w:instrText>
        </w:r>
        <w:r>
          <w:rPr>
            <w:noProof/>
            <w:webHidden/>
          </w:rPr>
        </w:r>
        <w:r>
          <w:rPr>
            <w:noProof/>
            <w:webHidden/>
          </w:rPr>
          <w:fldChar w:fldCharType="separate"/>
        </w:r>
        <w:r>
          <w:rPr>
            <w:noProof/>
            <w:webHidden/>
          </w:rPr>
          <w:t>14</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25" w:history="1">
        <w:r w:rsidRPr="000534A4">
          <w:rPr>
            <w:rStyle w:val="a4"/>
            <w:noProof/>
            <w:lang w:bidi="en-US"/>
          </w:rPr>
          <w:t>2.11.</w:t>
        </w:r>
        <w:r>
          <w:rPr>
            <w:rFonts w:asciiTheme="minorHAnsi" w:eastAsiaTheme="minorEastAsia" w:hAnsiTheme="minorHAnsi"/>
            <w:noProof/>
            <w:color w:val="auto"/>
            <w:sz w:val="22"/>
            <w:lang w:eastAsia="ru-RU"/>
          </w:rPr>
          <w:tab/>
        </w:r>
        <w:r w:rsidRPr="000534A4">
          <w:rPr>
            <w:rStyle w:val="a4"/>
            <w:noProof/>
            <w:lang w:bidi="en-US"/>
          </w:rPr>
          <w:t>Жилой фонд и жилищная обеспеченность</w:t>
        </w:r>
        <w:r>
          <w:rPr>
            <w:noProof/>
            <w:webHidden/>
          </w:rPr>
          <w:tab/>
        </w:r>
        <w:r>
          <w:rPr>
            <w:noProof/>
            <w:webHidden/>
          </w:rPr>
          <w:fldChar w:fldCharType="begin"/>
        </w:r>
        <w:r>
          <w:rPr>
            <w:noProof/>
            <w:webHidden/>
          </w:rPr>
          <w:instrText xml:space="preserve"> PAGEREF _Toc524369225 \h </w:instrText>
        </w:r>
        <w:r>
          <w:rPr>
            <w:noProof/>
            <w:webHidden/>
          </w:rPr>
        </w:r>
        <w:r>
          <w:rPr>
            <w:noProof/>
            <w:webHidden/>
          </w:rPr>
          <w:fldChar w:fldCharType="separate"/>
        </w:r>
        <w:r>
          <w:rPr>
            <w:noProof/>
            <w:webHidden/>
          </w:rPr>
          <w:t>15</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26" w:history="1">
        <w:r w:rsidRPr="000534A4">
          <w:rPr>
            <w:rStyle w:val="a4"/>
            <w:noProof/>
            <w:lang w:bidi="en-US"/>
          </w:rPr>
          <w:t>2.12.</w:t>
        </w:r>
        <w:r>
          <w:rPr>
            <w:rFonts w:asciiTheme="minorHAnsi" w:eastAsiaTheme="minorEastAsia" w:hAnsiTheme="minorHAnsi"/>
            <w:noProof/>
            <w:color w:val="auto"/>
            <w:sz w:val="22"/>
            <w:lang w:eastAsia="ru-RU"/>
          </w:rPr>
          <w:tab/>
        </w:r>
        <w:r w:rsidRPr="000534A4">
          <w:rPr>
            <w:rStyle w:val="a4"/>
            <w:noProof/>
            <w:lang w:bidi="en-US"/>
          </w:rPr>
          <w:t>Промышленная и сельскохозяйственная сферы</w:t>
        </w:r>
        <w:r>
          <w:rPr>
            <w:noProof/>
            <w:webHidden/>
          </w:rPr>
          <w:tab/>
        </w:r>
        <w:r>
          <w:rPr>
            <w:noProof/>
            <w:webHidden/>
          </w:rPr>
          <w:fldChar w:fldCharType="begin"/>
        </w:r>
        <w:r>
          <w:rPr>
            <w:noProof/>
            <w:webHidden/>
          </w:rPr>
          <w:instrText xml:space="preserve"> PAGEREF _Toc524369226 \h </w:instrText>
        </w:r>
        <w:r>
          <w:rPr>
            <w:noProof/>
            <w:webHidden/>
          </w:rPr>
        </w:r>
        <w:r>
          <w:rPr>
            <w:noProof/>
            <w:webHidden/>
          </w:rPr>
          <w:fldChar w:fldCharType="separate"/>
        </w:r>
        <w:r>
          <w:rPr>
            <w:noProof/>
            <w:webHidden/>
          </w:rPr>
          <w:t>16</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27" w:history="1">
        <w:r w:rsidRPr="000534A4">
          <w:rPr>
            <w:rStyle w:val="a4"/>
            <w:noProof/>
            <w:lang w:bidi="en-US"/>
          </w:rPr>
          <w:t>2.13.</w:t>
        </w:r>
        <w:r>
          <w:rPr>
            <w:rFonts w:asciiTheme="minorHAnsi" w:eastAsiaTheme="minorEastAsia" w:hAnsiTheme="minorHAnsi"/>
            <w:noProof/>
            <w:color w:val="auto"/>
            <w:sz w:val="22"/>
            <w:lang w:eastAsia="ru-RU"/>
          </w:rPr>
          <w:tab/>
        </w:r>
        <w:r w:rsidRPr="000534A4">
          <w:rPr>
            <w:rStyle w:val="a4"/>
            <w:noProof/>
            <w:lang w:bidi="en-US"/>
          </w:rPr>
          <w:t>Транспортная инфраструктура</w:t>
        </w:r>
        <w:r>
          <w:rPr>
            <w:noProof/>
            <w:webHidden/>
          </w:rPr>
          <w:tab/>
        </w:r>
        <w:r>
          <w:rPr>
            <w:noProof/>
            <w:webHidden/>
          </w:rPr>
          <w:fldChar w:fldCharType="begin"/>
        </w:r>
        <w:r>
          <w:rPr>
            <w:noProof/>
            <w:webHidden/>
          </w:rPr>
          <w:instrText xml:space="preserve"> PAGEREF _Toc524369227 \h </w:instrText>
        </w:r>
        <w:r>
          <w:rPr>
            <w:noProof/>
            <w:webHidden/>
          </w:rPr>
        </w:r>
        <w:r>
          <w:rPr>
            <w:noProof/>
            <w:webHidden/>
          </w:rPr>
          <w:fldChar w:fldCharType="separate"/>
        </w:r>
        <w:r>
          <w:rPr>
            <w:noProof/>
            <w:webHidden/>
          </w:rPr>
          <w:t>16</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28" w:history="1">
        <w:r w:rsidRPr="000534A4">
          <w:rPr>
            <w:rStyle w:val="a4"/>
            <w:noProof/>
            <w:lang w:bidi="en-US"/>
          </w:rPr>
          <w:t>2.13.1.</w:t>
        </w:r>
        <w:r>
          <w:rPr>
            <w:rFonts w:asciiTheme="minorHAnsi" w:eastAsiaTheme="minorEastAsia" w:hAnsiTheme="minorHAnsi"/>
            <w:noProof/>
            <w:color w:val="auto"/>
            <w:sz w:val="22"/>
            <w:lang w:eastAsia="ru-RU"/>
          </w:rPr>
          <w:tab/>
        </w:r>
        <w:r w:rsidRPr="000534A4">
          <w:rPr>
            <w:rStyle w:val="a4"/>
            <w:noProof/>
            <w:lang w:bidi="en-US"/>
          </w:rPr>
          <w:t>Внешние транспортные связи</w:t>
        </w:r>
        <w:r>
          <w:rPr>
            <w:noProof/>
            <w:webHidden/>
          </w:rPr>
          <w:tab/>
        </w:r>
        <w:r>
          <w:rPr>
            <w:noProof/>
            <w:webHidden/>
          </w:rPr>
          <w:fldChar w:fldCharType="begin"/>
        </w:r>
        <w:r>
          <w:rPr>
            <w:noProof/>
            <w:webHidden/>
          </w:rPr>
          <w:instrText xml:space="preserve"> PAGEREF _Toc524369228 \h </w:instrText>
        </w:r>
        <w:r>
          <w:rPr>
            <w:noProof/>
            <w:webHidden/>
          </w:rPr>
        </w:r>
        <w:r>
          <w:rPr>
            <w:noProof/>
            <w:webHidden/>
          </w:rPr>
          <w:fldChar w:fldCharType="separate"/>
        </w:r>
        <w:r>
          <w:rPr>
            <w:noProof/>
            <w:webHidden/>
          </w:rPr>
          <w:t>16</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29" w:history="1">
        <w:r w:rsidRPr="000534A4">
          <w:rPr>
            <w:rStyle w:val="a4"/>
            <w:noProof/>
            <w:lang w:bidi="en-US"/>
          </w:rPr>
          <w:t>2.13.2.</w:t>
        </w:r>
        <w:r>
          <w:rPr>
            <w:rFonts w:asciiTheme="minorHAnsi" w:eastAsiaTheme="minorEastAsia" w:hAnsiTheme="minorHAnsi"/>
            <w:noProof/>
            <w:color w:val="auto"/>
            <w:sz w:val="22"/>
            <w:lang w:eastAsia="ru-RU"/>
          </w:rPr>
          <w:tab/>
        </w:r>
        <w:r w:rsidRPr="000534A4">
          <w:rPr>
            <w:rStyle w:val="a4"/>
            <w:noProof/>
            <w:lang w:bidi="en-US"/>
          </w:rPr>
          <w:t>Улично-дорожная сеть</w:t>
        </w:r>
        <w:r>
          <w:rPr>
            <w:noProof/>
            <w:webHidden/>
          </w:rPr>
          <w:tab/>
        </w:r>
        <w:r>
          <w:rPr>
            <w:noProof/>
            <w:webHidden/>
          </w:rPr>
          <w:fldChar w:fldCharType="begin"/>
        </w:r>
        <w:r>
          <w:rPr>
            <w:noProof/>
            <w:webHidden/>
          </w:rPr>
          <w:instrText xml:space="preserve"> PAGEREF _Toc524369229 \h </w:instrText>
        </w:r>
        <w:r>
          <w:rPr>
            <w:noProof/>
            <w:webHidden/>
          </w:rPr>
        </w:r>
        <w:r>
          <w:rPr>
            <w:noProof/>
            <w:webHidden/>
          </w:rPr>
          <w:fldChar w:fldCharType="separate"/>
        </w:r>
        <w:r>
          <w:rPr>
            <w:noProof/>
            <w:webHidden/>
          </w:rPr>
          <w:t>17</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0" w:history="1">
        <w:r w:rsidRPr="000534A4">
          <w:rPr>
            <w:rStyle w:val="a4"/>
            <w:noProof/>
            <w:lang w:bidi="en-US"/>
          </w:rPr>
          <w:t>2.13.3.</w:t>
        </w:r>
        <w:r>
          <w:rPr>
            <w:rFonts w:asciiTheme="minorHAnsi" w:eastAsiaTheme="minorEastAsia" w:hAnsiTheme="minorHAnsi"/>
            <w:noProof/>
            <w:color w:val="auto"/>
            <w:sz w:val="22"/>
            <w:lang w:eastAsia="ru-RU"/>
          </w:rPr>
          <w:tab/>
        </w:r>
        <w:r w:rsidRPr="000534A4">
          <w:rPr>
            <w:rStyle w:val="a4"/>
            <w:noProof/>
            <w:lang w:bidi="en-US"/>
          </w:rPr>
          <w:t>Объекты транспортного обслуживания</w:t>
        </w:r>
        <w:r>
          <w:rPr>
            <w:noProof/>
            <w:webHidden/>
          </w:rPr>
          <w:tab/>
        </w:r>
        <w:r>
          <w:rPr>
            <w:noProof/>
            <w:webHidden/>
          </w:rPr>
          <w:fldChar w:fldCharType="begin"/>
        </w:r>
        <w:r>
          <w:rPr>
            <w:noProof/>
            <w:webHidden/>
          </w:rPr>
          <w:instrText xml:space="preserve"> PAGEREF _Toc524369230 \h </w:instrText>
        </w:r>
        <w:r>
          <w:rPr>
            <w:noProof/>
            <w:webHidden/>
          </w:rPr>
        </w:r>
        <w:r>
          <w:rPr>
            <w:noProof/>
            <w:webHidden/>
          </w:rPr>
          <w:fldChar w:fldCharType="separate"/>
        </w:r>
        <w:r>
          <w:rPr>
            <w:noProof/>
            <w:webHidden/>
          </w:rPr>
          <w:t>18</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31" w:history="1">
        <w:r w:rsidRPr="000534A4">
          <w:rPr>
            <w:rStyle w:val="a4"/>
            <w:noProof/>
            <w:lang w:bidi="en-US"/>
          </w:rPr>
          <w:t>2.14.</w:t>
        </w:r>
        <w:r>
          <w:rPr>
            <w:rFonts w:asciiTheme="minorHAnsi" w:eastAsiaTheme="minorEastAsia" w:hAnsiTheme="minorHAnsi"/>
            <w:noProof/>
            <w:color w:val="auto"/>
            <w:sz w:val="22"/>
            <w:lang w:eastAsia="ru-RU"/>
          </w:rPr>
          <w:tab/>
        </w:r>
        <w:r w:rsidRPr="000534A4">
          <w:rPr>
            <w:rStyle w:val="a4"/>
            <w:noProof/>
            <w:lang w:bidi="en-US"/>
          </w:rPr>
          <w:t>Коммунальная инфраструктура</w:t>
        </w:r>
        <w:r>
          <w:rPr>
            <w:noProof/>
            <w:webHidden/>
          </w:rPr>
          <w:tab/>
        </w:r>
        <w:r>
          <w:rPr>
            <w:noProof/>
            <w:webHidden/>
          </w:rPr>
          <w:fldChar w:fldCharType="begin"/>
        </w:r>
        <w:r>
          <w:rPr>
            <w:noProof/>
            <w:webHidden/>
          </w:rPr>
          <w:instrText xml:space="preserve"> PAGEREF _Toc524369231 \h </w:instrText>
        </w:r>
        <w:r>
          <w:rPr>
            <w:noProof/>
            <w:webHidden/>
          </w:rPr>
        </w:r>
        <w:r>
          <w:rPr>
            <w:noProof/>
            <w:webHidden/>
          </w:rPr>
          <w:fldChar w:fldCharType="separate"/>
        </w:r>
        <w:r>
          <w:rPr>
            <w:noProof/>
            <w:webHidden/>
          </w:rPr>
          <w:t>18</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2" w:history="1">
        <w:r w:rsidRPr="000534A4">
          <w:rPr>
            <w:rStyle w:val="a4"/>
            <w:noProof/>
            <w:lang w:bidi="en-US"/>
          </w:rPr>
          <w:t>2.14.1.</w:t>
        </w:r>
        <w:r>
          <w:rPr>
            <w:rFonts w:asciiTheme="minorHAnsi" w:eastAsiaTheme="minorEastAsia" w:hAnsiTheme="minorHAnsi"/>
            <w:noProof/>
            <w:color w:val="auto"/>
            <w:sz w:val="22"/>
            <w:lang w:eastAsia="ru-RU"/>
          </w:rPr>
          <w:tab/>
        </w:r>
        <w:r w:rsidRPr="000534A4">
          <w:rPr>
            <w:rStyle w:val="a4"/>
            <w:noProof/>
            <w:lang w:bidi="en-US"/>
          </w:rPr>
          <w:t>Электроснабжение</w:t>
        </w:r>
        <w:r>
          <w:rPr>
            <w:noProof/>
            <w:webHidden/>
          </w:rPr>
          <w:tab/>
        </w:r>
        <w:r>
          <w:rPr>
            <w:noProof/>
            <w:webHidden/>
          </w:rPr>
          <w:fldChar w:fldCharType="begin"/>
        </w:r>
        <w:r>
          <w:rPr>
            <w:noProof/>
            <w:webHidden/>
          </w:rPr>
          <w:instrText xml:space="preserve"> PAGEREF _Toc524369232 \h </w:instrText>
        </w:r>
        <w:r>
          <w:rPr>
            <w:noProof/>
            <w:webHidden/>
          </w:rPr>
        </w:r>
        <w:r>
          <w:rPr>
            <w:noProof/>
            <w:webHidden/>
          </w:rPr>
          <w:fldChar w:fldCharType="separate"/>
        </w:r>
        <w:r>
          <w:rPr>
            <w:noProof/>
            <w:webHidden/>
          </w:rPr>
          <w:t>18</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3" w:history="1">
        <w:r w:rsidRPr="000534A4">
          <w:rPr>
            <w:rStyle w:val="a4"/>
            <w:noProof/>
            <w:lang w:bidi="en-US"/>
          </w:rPr>
          <w:t>2.14.2.</w:t>
        </w:r>
        <w:r>
          <w:rPr>
            <w:rFonts w:asciiTheme="minorHAnsi" w:eastAsiaTheme="minorEastAsia" w:hAnsiTheme="minorHAnsi"/>
            <w:noProof/>
            <w:color w:val="auto"/>
            <w:sz w:val="22"/>
            <w:lang w:eastAsia="ru-RU"/>
          </w:rPr>
          <w:tab/>
        </w:r>
        <w:r w:rsidRPr="000534A4">
          <w:rPr>
            <w:rStyle w:val="a4"/>
            <w:noProof/>
            <w:lang w:bidi="en-US"/>
          </w:rPr>
          <w:t>Теплоснабжение</w:t>
        </w:r>
        <w:r>
          <w:rPr>
            <w:noProof/>
            <w:webHidden/>
          </w:rPr>
          <w:tab/>
        </w:r>
        <w:r>
          <w:rPr>
            <w:noProof/>
            <w:webHidden/>
          </w:rPr>
          <w:fldChar w:fldCharType="begin"/>
        </w:r>
        <w:r>
          <w:rPr>
            <w:noProof/>
            <w:webHidden/>
          </w:rPr>
          <w:instrText xml:space="preserve"> PAGEREF _Toc524369233 \h </w:instrText>
        </w:r>
        <w:r>
          <w:rPr>
            <w:noProof/>
            <w:webHidden/>
          </w:rPr>
        </w:r>
        <w:r>
          <w:rPr>
            <w:noProof/>
            <w:webHidden/>
          </w:rPr>
          <w:fldChar w:fldCharType="separate"/>
        </w:r>
        <w:r>
          <w:rPr>
            <w:noProof/>
            <w:webHidden/>
          </w:rPr>
          <w:t>19</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4" w:history="1">
        <w:r w:rsidRPr="000534A4">
          <w:rPr>
            <w:rStyle w:val="a4"/>
            <w:noProof/>
            <w:lang w:bidi="en-US"/>
          </w:rPr>
          <w:t>2.14.3.</w:t>
        </w:r>
        <w:r>
          <w:rPr>
            <w:rFonts w:asciiTheme="minorHAnsi" w:eastAsiaTheme="minorEastAsia" w:hAnsiTheme="minorHAnsi"/>
            <w:noProof/>
            <w:color w:val="auto"/>
            <w:sz w:val="22"/>
            <w:lang w:eastAsia="ru-RU"/>
          </w:rPr>
          <w:tab/>
        </w:r>
        <w:r w:rsidRPr="000534A4">
          <w:rPr>
            <w:rStyle w:val="a4"/>
            <w:noProof/>
            <w:lang w:bidi="en-US"/>
          </w:rPr>
          <w:t>Газоснабжение</w:t>
        </w:r>
        <w:r>
          <w:rPr>
            <w:noProof/>
            <w:webHidden/>
          </w:rPr>
          <w:tab/>
        </w:r>
        <w:r>
          <w:rPr>
            <w:noProof/>
            <w:webHidden/>
          </w:rPr>
          <w:fldChar w:fldCharType="begin"/>
        </w:r>
        <w:r>
          <w:rPr>
            <w:noProof/>
            <w:webHidden/>
          </w:rPr>
          <w:instrText xml:space="preserve"> PAGEREF _Toc524369234 \h </w:instrText>
        </w:r>
        <w:r>
          <w:rPr>
            <w:noProof/>
            <w:webHidden/>
          </w:rPr>
        </w:r>
        <w:r>
          <w:rPr>
            <w:noProof/>
            <w:webHidden/>
          </w:rPr>
          <w:fldChar w:fldCharType="separate"/>
        </w:r>
        <w:r>
          <w:rPr>
            <w:noProof/>
            <w:webHidden/>
          </w:rPr>
          <w:t>19</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5" w:history="1">
        <w:r w:rsidRPr="000534A4">
          <w:rPr>
            <w:rStyle w:val="a4"/>
            <w:noProof/>
            <w:lang w:bidi="en-US"/>
          </w:rPr>
          <w:t>2.14.4.</w:t>
        </w:r>
        <w:r>
          <w:rPr>
            <w:rFonts w:asciiTheme="minorHAnsi" w:eastAsiaTheme="minorEastAsia" w:hAnsiTheme="minorHAnsi"/>
            <w:noProof/>
            <w:color w:val="auto"/>
            <w:sz w:val="22"/>
            <w:lang w:eastAsia="ru-RU"/>
          </w:rPr>
          <w:tab/>
        </w:r>
        <w:r w:rsidRPr="000534A4">
          <w:rPr>
            <w:rStyle w:val="a4"/>
            <w:noProof/>
            <w:lang w:bidi="en-US"/>
          </w:rPr>
          <w:t>Водоснабжение</w:t>
        </w:r>
        <w:r>
          <w:rPr>
            <w:noProof/>
            <w:webHidden/>
          </w:rPr>
          <w:tab/>
        </w:r>
        <w:r>
          <w:rPr>
            <w:noProof/>
            <w:webHidden/>
          </w:rPr>
          <w:fldChar w:fldCharType="begin"/>
        </w:r>
        <w:r>
          <w:rPr>
            <w:noProof/>
            <w:webHidden/>
          </w:rPr>
          <w:instrText xml:space="preserve"> PAGEREF _Toc524369235 \h </w:instrText>
        </w:r>
        <w:r>
          <w:rPr>
            <w:noProof/>
            <w:webHidden/>
          </w:rPr>
        </w:r>
        <w:r>
          <w:rPr>
            <w:noProof/>
            <w:webHidden/>
          </w:rPr>
          <w:fldChar w:fldCharType="separate"/>
        </w:r>
        <w:r>
          <w:rPr>
            <w:noProof/>
            <w:webHidden/>
          </w:rPr>
          <w:t>20</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6" w:history="1">
        <w:r w:rsidRPr="000534A4">
          <w:rPr>
            <w:rStyle w:val="a4"/>
            <w:noProof/>
            <w:lang w:bidi="en-US"/>
          </w:rPr>
          <w:t>2.14.5.</w:t>
        </w:r>
        <w:r>
          <w:rPr>
            <w:rFonts w:asciiTheme="minorHAnsi" w:eastAsiaTheme="minorEastAsia" w:hAnsiTheme="minorHAnsi"/>
            <w:noProof/>
            <w:color w:val="auto"/>
            <w:sz w:val="22"/>
            <w:lang w:eastAsia="ru-RU"/>
          </w:rPr>
          <w:tab/>
        </w:r>
        <w:r w:rsidRPr="000534A4">
          <w:rPr>
            <w:rStyle w:val="a4"/>
            <w:noProof/>
            <w:lang w:bidi="en-US"/>
          </w:rPr>
          <w:t>Водоотведение</w:t>
        </w:r>
        <w:r>
          <w:rPr>
            <w:noProof/>
            <w:webHidden/>
          </w:rPr>
          <w:tab/>
        </w:r>
        <w:r>
          <w:rPr>
            <w:noProof/>
            <w:webHidden/>
          </w:rPr>
          <w:fldChar w:fldCharType="begin"/>
        </w:r>
        <w:r>
          <w:rPr>
            <w:noProof/>
            <w:webHidden/>
          </w:rPr>
          <w:instrText xml:space="preserve"> PAGEREF _Toc524369236 \h </w:instrText>
        </w:r>
        <w:r>
          <w:rPr>
            <w:noProof/>
            <w:webHidden/>
          </w:rPr>
        </w:r>
        <w:r>
          <w:rPr>
            <w:noProof/>
            <w:webHidden/>
          </w:rPr>
          <w:fldChar w:fldCharType="separate"/>
        </w:r>
        <w:r>
          <w:rPr>
            <w:noProof/>
            <w:webHidden/>
          </w:rPr>
          <w:t>21</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37" w:history="1">
        <w:r w:rsidRPr="000534A4">
          <w:rPr>
            <w:rStyle w:val="a4"/>
            <w:noProof/>
            <w:lang w:bidi="en-US"/>
          </w:rPr>
          <w:t>2.15.</w:t>
        </w:r>
        <w:r>
          <w:rPr>
            <w:rFonts w:asciiTheme="minorHAnsi" w:eastAsiaTheme="minorEastAsia" w:hAnsiTheme="minorHAnsi"/>
            <w:noProof/>
            <w:color w:val="auto"/>
            <w:sz w:val="22"/>
            <w:lang w:eastAsia="ru-RU"/>
          </w:rPr>
          <w:tab/>
        </w:r>
        <w:r w:rsidRPr="000534A4">
          <w:rPr>
            <w:rStyle w:val="a4"/>
            <w:noProof/>
            <w:lang w:bidi="en-US"/>
          </w:rPr>
          <w:t>Социальная инфраструктура</w:t>
        </w:r>
        <w:r>
          <w:rPr>
            <w:noProof/>
            <w:webHidden/>
          </w:rPr>
          <w:tab/>
        </w:r>
        <w:r>
          <w:rPr>
            <w:noProof/>
            <w:webHidden/>
          </w:rPr>
          <w:fldChar w:fldCharType="begin"/>
        </w:r>
        <w:r>
          <w:rPr>
            <w:noProof/>
            <w:webHidden/>
          </w:rPr>
          <w:instrText xml:space="preserve"> PAGEREF _Toc524369237 \h </w:instrText>
        </w:r>
        <w:r>
          <w:rPr>
            <w:noProof/>
            <w:webHidden/>
          </w:rPr>
        </w:r>
        <w:r>
          <w:rPr>
            <w:noProof/>
            <w:webHidden/>
          </w:rPr>
          <w:fldChar w:fldCharType="separate"/>
        </w:r>
        <w:r>
          <w:rPr>
            <w:noProof/>
            <w:webHidden/>
          </w:rPr>
          <w:t>21</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8" w:history="1">
        <w:r w:rsidRPr="000534A4">
          <w:rPr>
            <w:rStyle w:val="a4"/>
            <w:noProof/>
            <w:lang w:bidi="en-US"/>
          </w:rPr>
          <w:t>2.15.1.</w:t>
        </w:r>
        <w:r>
          <w:rPr>
            <w:rFonts w:asciiTheme="minorHAnsi" w:eastAsiaTheme="minorEastAsia" w:hAnsiTheme="minorHAnsi"/>
            <w:noProof/>
            <w:color w:val="auto"/>
            <w:sz w:val="22"/>
            <w:lang w:eastAsia="ru-RU"/>
          </w:rPr>
          <w:tab/>
        </w:r>
        <w:r w:rsidRPr="000534A4">
          <w:rPr>
            <w:rStyle w:val="a4"/>
            <w:noProof/>
            <w:lang w:bidi="en-US"/>
          </w:rPr>
          <w:t>Физическая культура и массовый спорт</w:t>
        </w:r>
        <w:r>
          <w:rPr>
            <w:noProof/>
            <w:webHidden/>
          </w:rPr>
          <w:tab/>
        </w:r>
        <w:r>
          <w:rPr>
            <w:noProof/>
            <w:webHidden/>
          </w:rPr>
          <w:fldChar w:fldCharType="begin"/>
        </w:r>
        <w:r>
          <w:rPr>
            <w:noProof/>
            <w:webHidden/>
          </w:rPr>
          <w:instrText xml:space="preserve"> PAGEREF _Toc524369238 \h </w:instrText>
        </w:r>
        <w:r>
          <w:rPr>
            <w:noProof/>
            <w:webHidden/>
          </w:rPr>
        </w:r>
        <w:r>
          <w:rPr>
            <w:noProof/>
            <w:webHidden/>
          </w:rPr>
          <w:fldChar w:fldCharType="separate"/>
        </w:r>
        <w:r>
          <w:rPr>
            <w:noProof/>
            <w:webHidden/>
          </w:rPr>
          <w:t>22</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39" w:history="1">
        <w:r w:rsidRPr="000534A4">
          <w:rPr>
            <w:rStyle w:val="a4"/>
            <w:noProof/>
            <w:lang w:bidi="en-US"/>
          </w:rPr>
          <w:t>2.15.2.</w:t>
        </w:r>
        <w:r>
          <w:rPr>
            <w:rFonts w:asciiTheme="minorHAnsi" w:eastAsiaTheme="minorEastAsia" w:hAnsiTheme="minorHAnsi"/>
            <w:noProof/>
            <w:color w:val="auto"/>
            <w:sz w:val="22"/>
            <w:lang w:eastAsia="ru-RU"/>
          </w:rPr>
          <w:tab/>
        </w:r>
        <w:r w:rsidRPr="000534A4">
          <w:rPr>
            <w:rStyle w:val="a4"/>
            <w:noProof/>
            <w:lang w:bidi="en-US"/>
          </w:rPr>
          <w:t>Образование</w:t>
        </w:r>
        <w:r>
          <w:rPr>
            <w:noProof/>
            <w:webHidden/>
          </w:rPr>
          <w:tab/>
        </w:r>
        <w:r>
          <w:rPr>
            <w:noProof/>
            <w:webHidden/>
          </w:rPr>
          <w:fldChar w:fldCharType="begin"/>
        </w:r>
        <w:r>
          <w:rPr>
            <w:noProof/>
            <w:webHidden/>
          </w:rPr>
          <w:instrText xml:space="preserve"> PAGEREF _Toc524369239 \h </w:instrText>
        </w:r>
        <w:r>
          <w:rPr>
            <w:noProof/>
            <w:webHidden/>
          </w:rPr>
        </w:r>
        <w:r>
          <w:rPr>
            <w:noProof/>
            <w:webHidden/>
          </w:rPr>
          <w:fldChar w:fldCharType="separate"/>
        </w:r>
        <w:r>
          <w:rPr>
            <w:noProof/>
            <w:webHidden/>
          </w:rPr>
          <w:t>22</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0" w:history="1">
        <w:r w:rsidRPr="000534A4">
          <w:rPr>
            <w:rStyle w:val="a4"/>
            <w:noProof/>
            <w:lang w:bidi="en-US"/>
          </w:rPr>
          <w:t>2.15.3.</w:t>
        </w:r>
        <w:r>
          <w:rPr>
            <w:rFonts w:asciiTheme="minorHAnsi" w:eastAsiaTheme="minorEastAsia" w:hAnsiTheme="minorHAnsi"/>
            <w:noProof/>
            <w:color w:val="auto"/>
            <w:sz w:val="22"/>
            <w:lang w:eastAsia="ru-RU"/>
          </w:rPr>
          <w:tab/>
        </w:r>
        <w:r w:rsidRPr="000534A4">
          <w:rPr>
            <w:rStyle w:val="a4"/>
            <w:noProof/>
            <w:lang w:bidi="en-US"/>
          </w:rPr>
          <w:t>Здравоохранение</w:t>
        </w:r>
        <w:r>
          <w:rPr>
            <w:noProof/>
            <w:webHidden/>
          </w:rPr>
          <w:tab/>
        </w:r>
        <w:r>
          <w:rPr>
            <w:noProof/>
            <w:webHidden/>
          </w:rPr>
          <w:fldChar w:fldCharType="begin"/>
        </w:r>
        <w:r>
          <w:rPr>
            <w:noProof/>
            <w:webHidden/>
          </w:rPr>
          <w:instrText xml:space="preserve"> PAGEREF _Toc524369240 \h </w:instrText>
        </w:r>
        <w:r>
          <w:rPr>
            <w:noProof/>
            <w:webHidden/>
          </w:rPr>
        </w:r>
        <w:r>
          <w:rPr>
            <w:noProof/>
            <w:webHidden/>
          </w:rPr>
          <w:fldChar w:fldCharType="separate"/>
        </w:r>
        <w:r>
          <w:rPr>
            <w:noProof/>
            <w:webHidden/>
          </w:rPr>
          <w:t>23</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1" w:history="1">
        <w:r w:rsidRPr="000534A4">
          <w:rPr>
            <w:rStyle w:val="a4"/>
            <w:noProof/>
            <w:lang w:bidi="en-US"/>
          </w:rPr>
          <w:t>2.15.4.</w:t>
        </w:r>
        <w:r>
          <w:rPr>
            <w:rFonts w:asciiTheme="minorHAnsi" w:eastAsiaTheme="minorEastAsia" w:hAnsiTheme="minorHAnsi"/>
            <w:noProof/>
            <w:color w:val="auto"/>
            <w:sz w:val="22"/>
            <w:lang w:eastAsia="ru-RU"/>
          </w:rPr>
          <w:tab/>
        </w:r>
        <w:r w:rsidRPr="000534A4">
          <w:rPr>
            <w:rStyle w:val="a4"/>
            <w:noProof/>
            <w:lang w:bidi="en-US"/>
          </w:rPr>
          <w:t>Культурно-просветительная и развлекательная сфера</w:t>
        </w:r>
        <w:r>
          <w:rPr>
            <w:noProof/>
            <w:webHidden/>
          </w:rPr>
          <w:tab/>
        </w:r>
        <w:r>
          <w:rPr>
            <w:noProof/>
            <w:webHidden/>
          </w:rPr>
          <w:fldChar w:fldCharType="begin"/>
        </w:r>
        <w:r>
          <w:rPr>
            <w:noProof/>
            <w:webHidden/>
          </w:rPr>
          <w:instrText xml:space="preserve"> PAGEREF _Toc524369241 \h </w:instrText>
        </w:r>
        <w:r>
          <w:rPr>
            <w:noProof/>
            <w:webHidden/>
          </w:rPr>
        </w:r>
        <w:r>
          <w:rPr>
            <w:noProof/>
            <w:webHidden/>
          </w:rPr>
          <w:fldChar w:fldCharType="separate"/>
        </w:r>
        <w:r>
          <w:rPr>
            <w:noProof/>
            <w:webHidden/>
          </w:rPr>
          <w:t>23</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2" w:history="1">
        <w:r w:rsidRPr="000534A4">
          <w:rPr>
            <w:rStyle w:val="a4"/>
            <w:noProof/>
            <w:lang w:bidi="en-US"/>
          </w:rPr>
          <w:t>2.15.5.</w:t>
        </w:r>
        <w:r>
          <w:rPr>
            <w:rFonts w:asciiTheme="minorHAnsi" w:eastAsiaTheme="minorEastAsia" w:hAnsiTheme="minorHAnsi"/>
            <w:noProof/>
            <w:color w:val="auto"/>
            <w:sz w:val="22"/>
            <w:lang w:eastAsia="ru-RU"/>
          </w:rPr>
          <w:tab/>
        </w:r>
        <w:r w:rsidRPr="000534A4">
          <w:rPr>
            <w:rStyle w:val="a4"/>
            <w:noProof/>
            <w:lang w:bidi="en-US"/>
          </w:rPr>
          <w:t>Объекты торговли, общественного питания</w:t>
        </w:r>
        <w:r>
          <w:rPr>
            <w:noProof/>
            <w:webHidden/>
          </w:rPr>
          <w:tab/>
        </w:r>
        <w:r>
          <w:rPr>
            <w:noProof/>
            <w:webHidden/>
          </w:rPr>
          <w:fldChar w:fldCharType="begin"/>
        </w:r>
        <w:r>
          <w:rPr>
            <w:noProof/>
            <w:webHidden/>
          </w:rPr>
          <w:instrText xml:space="preserve"> PAGEREF _Toc524369242 \h </w:instrText>
        </w:r>
        <w:r>
          <w:rPr>
            <w:noProof/>
            <w:webHidden/>
          </w:rPr>
        </w:r>
        <w:r>
          <w:rPr>
            <w:noProof/>
            <w:webHidden/>
          </w:rPr>
          <w:fldChar w:fldCharType="separate"/>
        </w:r>
        <w:r>
          <w:rPr>
            <w:noProof/>
            <w:webHidden/>
          </w:rPr>
          <w:t>23</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3" w:history="1">
        <w:r w:rsidRPr="000534A4">
          <w:rPr>
            <w:rStyle w:val="a4"/>
            <w:noProof/>
            <w:lang w:bidi="en-US"/>
          </w:rPr>
          <w:t>2.15.6.</w:t>
        </w:r>
        <w:r>
          <w:rPr>
            <w:rFonts w:asciiTheme="minorHAnsi" w:eastAsiaTheme="minorEastAsia" w:hAnsiTheme="minorHAnsi"/>
            <w:noProof/>
            <w:color w:val="auto"/>
            <w:sz w:val="22"/>
            <w:lang w:eastAsia="ru-RU"/>
          </w:rPr>
          <w:tab/>
        </w:r>
        <w:r w:rsidRPr="000534A4">
          <w:rPr>
            <w:rStyle w:val="a4"/>
            <w:noProof/>
            <w:lang w:bidi="en-US"/>
          </w:rPr>
          <w:t>Непроизводственные объекты коммунально-бытового обслуживания и предоставления персональных услуг</w:t>
        </w:r>
        <w:r>
          <w:rPr>
            <w:noProof/>
            <w:webHidden/>
          </w:rPr>
          <w:tab/>
        </w:r>
        <w:r>
          <w:rPr>
            <w:noProof/>
            <w:webHidden/>
          </w:rPr>
          <w:fldChar w:fldCharType="begin"/>
        </w:r>
        <w:r>
          <w:rPr>
            <w:noProof/>
            <w:webHidden/>
          </w:rPr>
          <w:instrText xml:space="preserve"> PAGEREF _Toc524369243 \h </w:instrText>
        </w:r>
        <w:r>
          <w:rPr>
            <w:noProof/>
            <w:webHidden/>
          </w:rPr>
        </w:r>
        <w:r>
          <w:rPr>
            <w:noProof/>
            <w:webHidden/>
          </w:rPr>
          <w:fldChar w:fldCharType="separate"/>
        </w:r>
        <w:r>
          <w:rPr>
            <w:noProof/>
            <w:webHidden/>
          </w:rPr>
          <w:t>23</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4" w:history="1">
        <w:r w:rsidRPr="000534A4">
          <w:rPr>
            <w:rStyle w:val="a4"/>
            <w:noProof/>
            <w:lang w:bidi="en-US"/>
          </w:rPr>
          <w:t>2.15.7.</w:t>
        </w:r>
        <w:r>
          <w:rPr>
            <w:rFonts w:asciiTheme="minorHAnsi" w:eastAsiaTheme="minorEastAsia" w:hAnsiTheme="minorHAnsi"/>
            <w:noProof/>
            <w:color w:val="auto"/>
            <w:sz w:val="22"/>
            <w:lang w:eastAsia="ru-RU"/>
          </w:rPr>
          <w:tab/>
        </w:r>
        <w:r w:rsidRPr="000534A4">
          <w:rPr>
            <w:rStyle w:val="a4"/>
            <w:noProof/>
            <w:lang w:bidi="en-US"/>
          </w:rPr>
          <w:t>Объекты административного назначения</w:t>
        </w:r>
        <w:r>
          <w:rPr>
            <w:noProof/>
            <w:webHidden/>
          </w:rPr>
          <w:tab/>
        </w:r>
        <w:r>
          <w:rPr>
            <w:noProof/>
            <w:webHidden/>
          </w:rPr>
          <w:fldChar w:fldCharType="begin"/>
        </w:r>
        <w:r>
          <w:rPr>
            <w:noProof/>
            <w:webHidden/>
          </w:rPr>
          <w:instrText xml:space="preserve"> PAGEREF _Toc524369244 \h </w:instrText>
        </w:r>
        <w:r>
          <w:rPr>
            <w:noProof/>
            <w:webHidden/>
          </w:rPr>
        </w:r>
        <w:r>
          <w:rPr>
            <w:noProof/>
            <w:webHidden/>
          </w:rPr>
          <w:fldChar w:fldCharType="separate"/>
        </w:r>
        <w:r>
          <w:rPr>
            <w:noProof/>
            <w:webHidden/>
          </w:rPr>
          <w:t>24</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5" w:history="1">
        <w:r w:rsidRPr="000534A4">
          <w:rPr>
            <w:rStyle w:val="a4"/>
            <w:noProof/>
            <w:lang w:bidi="en-US"/>
          </w:rPr>
          <w:t>2.15.8.</w:t>
        </w:r>
        <w:r>
          <w:rPr>
            <w:rFonts w:asciiTheme="minorHAnsi" w:eastAsiaTheme="minorEastAsia" w:hAnsiTheme="minorHAnsi"/>
            <w:noProof/>
            <w:color w:val="auto"/>
            <w:sz w:val="22"/>
            <w:lang w:eastAsia="ru-RU"/>
          </w:rPr>
          <w:tab/>
        </w:r>
        <w:r w:rsidRPr="000534A4">
          <w:rPr>
            <w:rStyle w:val="a4"/>
            <w:noProof/>
            <w:lang w:bidi="en-US"/>
          </w:rPr>
          <w:t>Объекты связи</w:t>
        </w:r>
        <w:r>
          <w:rPr>
            <w:noProof/>
            <w:webHidden/>
          </w:rPr>
          <w:tab/>
        </w:r>
        <w:r>
          <w:rPr>
            <w:noProof/>
            <w:webHidden/>
          </w:rPr>
          <w:fldChar w:fldCharType="begin"/>
        </w:r>
        <w:r>
          <w:rPr>
            <w:noProof/>
            <w:webHidden/>
          </w:rPr>
          <w:instrText xml:space="preserve"> PAGEREF _Toc524369245 \h </w:instrText>
        </w:r>
        <w:r>
          <w:rPr>
            <w:noProof/>
            <w:webHidden/>
          </w:rPr>
        </w:r>
        <w:r>
          <w:rPr>
            <w:noProof/>
            <w:webHidden/>
          </w:rPr>
          <w:fldChar w:fldCharType="separate"/>
        </w:r>
        <w:r>
          <w:rPr>
            <w:noProof/>
            <w:webHidden/>
          </w:rPr>
          <w:t>24</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46" w:history="1">
        <w:r w:rsidRPr="000534A4">
          <w:rPr>
            <w:rStyle w:val="a4"/>
            <w:noProof/>
            <w:lang w:bidi="en-US"/>
          </w:rPr>
          <w:t>2.15.9.</w:t>
        </w:r>
        <w:r>
          <w:rPr>
            <w:rFonts w:asciiTheme="minorHAnsi" w:eastAsiaTheme="minorEastAsia" w:hAnsiTheme="minorHAnsi"/>
            <w:noProof/>
            <w:color w:val="auto"/>
            <w:sz w:val="22"/>
            <w:lang w:eastAsia="ru-RU"/>
          </w:rPr>
          <w:tab/>
        </w:r>
        <w:r w:rsidRPr="000534A4">
          <w:rPr>
            <w:rStyle w:val="a4"/>
            <w:noProof/>
            <w:lang w:bidi="en-US"/>
          </w:rPr>
          <w:t>Объекты обеспечения пожарной безопасности</w:t>
        </w:r>
        <w:r>
          <w:rPr>
            <w:noProof/>
            <w:webHidden/>
          </w:rPr>
          <w:tab/>
        </w:r>
        <w:r>
          <w:rPr>
            <w:noProof/>
            <w:webHidden/>
          </w:rPr>
          <w:fldChar w:fldCharType="begin"/>
        </w:r>
        <w:r>
          <w:rPr>
            <w:noProof/>
            <w:webHidden/>
          </w:rPr>
          <w:instrText xml:space="preserve"> PAGEREF _Toc524369246 \h </w:instrText>
        </w:r>
        <w:r>
          <w:rPr>
            <w:noProof/>
            <w:webHidden/>
          </w:rPr>
        </w:r>
        <w:r>
          <w:rPr>
            <w:noProof/>
            <w:webHidden/>
          </w:rPr>
          <w:fldChar w:fldCharType="separate"/>
        </w:r>
        <w:r>
          <w:rPr>
            <w:noProof/>
            <w:webHidden/>
          </w:rPr>
          <w:t>24</w:t>
        </w:r>
        <w:r>
          <w:rPr>
            <w:noProof/>
            <w:webHidden/>
          </w:rPr>
          <w:fldChar w:fldCharType="end"/>
        </w:r>
      </w:hyperlink>
    </w:p>
    <w:p w:rsidR="006E496F" w:rsidRDefault="006E496F">
      <w:pPr>
        <w:pStyle w:val="31"/>
        <w:tabs>
          <w:tab w:val="left" w:pos="1760"/>
          <w:tab w:val="right" w:leader="dot" w:pos="9345"/>
        </w:tabs>
        <w:rPr>
          <w:rFonts w:asciiTheme="minorHAnsi" w:eastAsiaTheme="minorEastAsia" w:hAnsiTheme="minorHAnsi"/>
          <w:noProof/>
          <w:color w:val="auto"/>
          <w:sz w:val="22"/>
          <w:lang w:eastAsia="ru-RU"/>
        </w:rPr>
      </w:pPr>
      <w:hyperlink w:anchor="_Toc524369247" w:history="1">
        <w:r w:rsidRPr="000534A4">
          <w:rPr>
            <w:rStyle w:val="a4"/>
            <w:noProof/>
            <w:lang w:bidi="en-US"/>
          </w:rPr>
          <w:t>2.15.10.</w:t>
        </w:r>
        <w:r>
          <w:rPr>
            <w:rFonts w:asciiTheme="minorHAnsi" w:eastAsiaTheme="minorEastAsia" w:hAnsiTheme="minorHAnsi"/>
            <w:noProof/>
            <w:color w:val="auto"/>
            <w:sz w:val="22"/>
            <w:lang w:eastAsia="ru-RU"/>
          </w:rPr>
          <w:tab/>
        </w:r>
        <w:r w:rsidRPr="000534A4">
          <w:rPr>
            <w:rStyle w:val="a4"/>
            <w:noProof/>
            <w:lang w:bidi="en-US"/>
          </w:rPr>
          <w:t>Зоны отдыха населения и благоустройство территории</w:t>
        </w:r>
        <w:r>
          <w:rPr>
            <w:noProof/>
            <w:webHidden/>
          </w:rPr>
          <w:tab/>
        </w:r>
        <w:r>
          <w:rPr>
            <w:noProof/>
            <w:webHidden/>
          </w:rPr>
          <w:fldChar w:fldCharType="begin"/>
        </w:r>
        <w:r>
          <w:rPr>
            <w:noProof/>
            <w:webHidden/>
          </w:rPr>
          <w:instrText xml:space="preserve"> PAGEREF _Toc524369247 \h </w:instrText>
        </w:r>
        <w:r>
          <w:rPr>
            <w:noProof/>
            <w:webHidden/>
          </w:rPr>
        </w:r>
        <w:r>
          <w:rPr>
            <w:noProof/>
            <w:webHidden/>
          </w:rPr>
          <w:fldChar w:fldCharType="separate"/>
        </w:r>
        <w:r>
          <w:rPr>
            <w:noProof/>
            <w:webHidden/>
          </w:rPr>
          <w:t>25</w:t>
        </w:r>
        <w:r>
          <w:rPr>
            <w:noProof/>
            <w:webHidden/>
          </w:rPr>
          <w:fldChar w:fldCharType="end"/>
        </w:r>
      </w:hyperlink>
    </w:p>
    <w:p w:rsidR="006E496F" w:rsidRDefault="006E496F">
      <w:pPr>
        <w:pStyle w:val="31"/>
        <w:tabs>
          <w:tab w:val="left" w:pos="1760"/>
          <w:tab w:val="right" w:leader="dot" w:pos="9345"/>
        </w:tabs>
        <w:rPr>
          <w:rFonts w:asciiTheme="minorHAnsi" w:eastAsiaTheme="minorEastAsia" w:hAnsiTheme="minorHAnsi"/>
          <w:noProof/>
          <w:color w:val="auto"/>
          <w:sz w:val="22"/>
          <w:lang w:eastAsia="ru-RU"/>
        </w:rPr>
      </w:pPr>
      <w:hyperlink w:anchor="_Toc524369248" w:history="1">
        <w:r w:rsidRPr="000534A4">
          <w:rPr>
            <w:rStyle w:val="a4"/>
            <w:noProof/>
            <w:lang w:bidi="en-US"/>
          </w:rPr>
          <w:t>2.15.11.</w:t>
        </w:r>
        <w:r>
          <w:rPr>
            <w:rFonts w:asciiTheme="minorHAnsi" w:eastAsiaTheme="minorEastAsia" w:hAnsiTheme="minorHAnsi"/>
            <w:noProof/>
            <w:color w:val="auto"/>
            <w:sz w:val="22"/>
            <w:lang w:eastAsia="ru-RU"/>
          </w:rPr>
          <w:tab/>
        </w:r>
        <w:r w:rsidRPr="000534A4">
          <w:rPr>
            <w:rStyle w:val="a4"/>
            <w:noProof/>
            <w:lang w:bidi="en-US"/>
          </w:rPr>
          <w:t>Объекты культурного наследия</w:t>
        </w:r>
        <w:r>
          <w:rPr>
            <w:noProof/>
            <w:webHidden/>
          </w:rPr>
          <w:tab/>
        </w:r>
        <w:r>
          <w:rPr>
            <w:noProof/>
            <w:webHidden/>
          </w:rPr>
          <w:fldChar w:fldCharType="begin"/>
        </w:r>
        <w:r>
          <w:rPr>
            <w:noProof/>
            <w:webHidden/>
          </w:rPr>
          <w:instrText xml:space="preserve"> PAGEREF _Toc524369248 \h </w:instrText>
        </w:r>
        <w:r>
          <w:rPr>
            <w:noProof/>
            <w:webHidden/>
          </w:rPr>
        </w:r>
        <w:r>
          <w:rPr>
            <w:noProof/>
            <w:webHidden/>
          </w:rPr>
          <w:fldChar w:fldCharType="separate"/>
        </w:r>
        <w:r>
          <w:rPr>
            <w:noProof/>
            <w:webHidden/>
          </w:rPr>
          <w:t>25</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49" w:history="1">
        <w:r w:rsidRPr="000534A4">
          <w:rPr>
            <w:rStyle w:val="a4"/>
            <w:noProof/>
            <w:lang w:bidi="en-US"/>
          </w:rPr>
          <w:t>2.16.</w:t>
        </w:r>
        <w:r>
          <w:rPr>
            <w:rFonts w:asciiTheme="minorHAnsi" w:eastAsiaTheme="minorEastAsia" w:hAnsiTheme="minorHAnsi"/>
            <w:noProof/>
            <w:color w:val="auto"/>
            <w:sz w:val="22"/>
            <w:lang w:eastAsia="ru-RU"/>
          </w:rPr>
          <w:tab/>
        </w:r>
        <w:r w:rsidRPr="000534A4">
          <w:rPr>
            <w:rStyle w:val="a4"/>
            <w:noProof/>
            <w:lang w:bidi="en-US"/>
          </w:rPr>
          <w:t>Зоны с особыми условиями использования территории</w:t>
        </w:r>
        <w:r>
          <w:rPr>
            <w:noProof/>
            <w:webHidden/>
          </w:rPr>
          <w:tab/>
        </w:r>
        <w:r>
          <w:rPr>
            <w:noProof/>
            <w:webHidden/>
          </w:rPr>
          <w:fldChar w:fldCharType="begin"/>
        </w:r>
        <w:r>
          <w:rPr>
            <w:noProof/>
            <w:webHidden/>
          </w:rPr>
          <w:instrText xml:space="preserve"> PAGEREF _Toc524369249 \h </w:instrText>
        </w:r>
        <w:r>
          <w:rPr>
            <w:noProof/>
            <w:webHidden/>
          </w:rPr>
        </w:r>
        <w:r>
          <w:rPr>
            <w:noProof/>
            <w:webHidden/>
          </w:rPr>
          <w:fldChar w:fldCharType="separate"/>
        </w:r>
        <w:r>
          <w:rPr>
            <w:noProof/>
            <w:webHidden/>
          </w:rPr>
          <w:t>26</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50" w:history="1">
        <w:r w:rsidRPr="000534A4">
          <w:rPr>
            <w:rStyle w:val="a4"/>
            <w:noProof/>
            <w:lang w:bidi="en-US"/>
          </w:rPr>
          <w:t>2.16.1.</w:t>
        </w:r>
        <w:r>
          <w:rPr>
            <w:rFonts w:asciiTheme="minorHAnsi" w:eastAsiaTheme="minorEastAsia" w:hAnsiTheme="minorHAnsi"/>
            <w:noProof/>
            <w:color w:val="auto"/>
            <w:sz w:val="22"/>
            <w:lang w:eastAsia="ru-RU"/>
          </w:rPr>
          <w:tab/>
        </w:r>
        <w:r w:rsidRPr="000534A4">
          <w:rPr>
            <w:rStyle w:val="a4"/>
            <w:noProof/>
            <w:lang w:bidi="en-US"/>
          </w:rPr>
          <w:t>Особо охраняемые природные территории</w:t>
        </w:r>
        <w:r>
          <w:rPr>
            <w:noProof/>
            <w:webHidden/>
          </w:rPr>
          <w:tab/>
        </w:r>
        <w:r>
          <w:rPr>
            <w:noProof/>
            <w:webHidden/>
          </w:rPr>
          <w:fldChar w:fldCharType="begin"/>
        </w:r>
        <w:r>
          <w:rPr>
            <w:noProof/>
            <w:webHidden/>
          </w:rPr>
          <w:instrText xml:space="preserve"> PAGEREF _Toc524369250 \h </w:instrText>
        </w:r>
        <w:r>
          <w:rPr>
            <w:noProof/>
            <w:webHidden/>
          </w:rPr>
        </w:r>
        <w:r>
          <w:rPr>
            <w:noProof/>
            <w:webHidden/>
          </w:rPr>
          <w:fldChar w:fldCharType="separate"/>
        </w:r>
        <w:r>
          <w:rPr>
            <w:noProof/>
            <w:webHidden/>
          </w:rPr>
          <w:t>26</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51" w:history="1">
        <w:r w:rsidRPr="000534A4">
          <w:rPr>
            <w:rStyle w:val="a4"/>
            <w:noProof/>
            <w:lang w:bidi="en-US"/>
          </w:rPr>
          <w:t>2.16.2.</w:t>
        </w:r>
        <w:r>
          <w:rPr>
            <w:rFonts w:asciiTheme="minorHAnsi" w:eastAsiaTheme="minorEastAsia" w:hAnsiTheme="minorHAnsi"/>
            <w:noProof/>
            <w:color w:val="auto"/>
            <w:sz w:val="22"/>
            <w:lang w:eastAsia="ru-RU"/>
          </w:rPr>
          <w:tab/>
        </w:r>
        <w:r w:rsidRPr="000534A4">
          <w:rPr>
            <w:rStyle w:val="a4"/>
            <w:noProof/>
            <w:lang w:bidi="en-US"/>
          </w:rPr>
          <w:t>Кладбища</w:t>
        </w:r>
        <w:r>
          <w:rPr>
            <w:noProof/>
            <w:webHidden/>
          </w:rPr>
          <w:tab/>
        </w:r>
        <w:r>
          <w:rPr>
            <w:noProof/>
            <w:webHidden/>
          </w:rPr>
          <w:fldChar w:fldCharType="begin"/>
        </w:r>
        <w:r>
          <w:rPr>
            <w:noProof/>
            <w:webHidden/>
          </w:rPr>
          <w:instrText xml:space="preserve"> PAGEREF _Toc524369251 \h </w:instrText>
        </w:r>
        <w:r>
          <w:rPr>
            <w:noProof/>
            <w:webHidden/>
          </w:rPr>
        </w:r>
        <w:r>
          <w:rPr>
            <w:noProof/>
            <w:webHidden/>
          </w:rPr>
          <w:fldChar w:fldCharType="separate"/>
        </w:r>
        <w:r>
          <w:rPr>
            <w:noProof/>
            <w:webHidden/>
          </w:rPr>
          <w:t>27</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52" w:history="1">
        <w:r w:rsidRPr="000534A4">
          <w:rPr>
            <w:rStyle w:val="a4"/>
            <w:noProof/>
            <w:lang w:bidi="en-US"/>
          </w:rPr>
          <w:t>2.16.3.</w:t>
        </w:r>
        <w:r>
          <w:rPr>
            <w:rFonts w:asciiTheme="minorHAnsi" w:eastAsiaTheme="minorEastAsia" w:hAnsiTheme="minorHAnsi"/>
            <w:noProof/>
            <w:color w:val="auto"/>
            <w:sz w:val="22"/>
            <w:lang w:eastAsia="ru-RU"/>
          </w:rPr>
          <w:tab/>
        </w:r>
        <w:r w:rsidRPr="000534A4">
          <w:rPr>
            <w:rStyle w:val="a4"/>
            <w:noProof/>
            <w:lang w:bidi="en-US"/>
          </w:rPr>
          <w:t>Объекты утилизации биологических отходов</w:t>
        </w:r>
        <w:r>
          <w:rPr>
            <w:noProof/>
            <w:webHidden/>
          </w:rPr>
          <w:tab/>
        </w:r>
        <w:r>
          <w:rPr>
            <w:noProof/>
            <w:webHidden/>
          </w:rPr>
          <w:fldChar w:fldCharType="begin"/>
        </w:r>
        <w:r>
          <w:rPr>
            <w:noProof/>
            <w:webHidden/>
          </w:rPr>
          <w:instrText xml:space="preserve"> PAGEREF _Toc524369252 \h </w:instrText>
        </w:r>
        <w:r>
          <w:rPr>
            <w:noProof/>
            <w:webHidden/>
          </w:rPr>
        </w:r>
        <w:r>
          <w:rPr>
            <w:noProof/>
            <w:webHidden/>
          </w:rPr>
          <w:fldChar w:fldCharType="separate"/>
        </w:r>
        <w:r>
          <w:rPr>
            <w:noProof/>
            <w:webHidden/>
          </w:rPr>
          <w:t>27</w:t>
        </w:r>
        <w:r>
          <w:rPr>
            <w:noProof/>
            <w:webHidden/>
          </w:rPr>
          <w:fldChar w:fldCharType="end"/>
        </w:r>
      </w:hyperlink>
    </w:p>
    <w:p w:rsidR="006E496F" w:rsidRDefault="006E496F">
      <w:pPr>
        <w:pStyle w:val="31"/>
        <w:tabs>
          <w:tab w:val="left" w:pos="1540"/>
          <w:tab w:val="right" w:leader="dot" w:pos="9345"/>
        </w:tabs>
        <w:rPr>
          <w:rFonts w:asciiTheme="minorHAnsi" w:eastAsiaTheme="minorEastAsia" w:hAnsiTheme="minorHAnsi"/>
          <w:noProof/>
          <w:color w:val="auto"/>
          <w:sz w:val="22"/>
          <w:lang w:eastAsia="ru-RU"/>
        </w:rPr>
      </w:pPr>
      <w:hyperlink w:anchor="_Toc524369253" w:history="1">
        <w:r w:rsidRPr="000534A4">
          <w:rPr>
            <w:rStyle w:val="a4"/>
            <w:noProof/>
            <w:lang w:bidi="en-US"/>
          </w:rPr>
          <w:t>2.16.4.</w:t>
        </w:r>
        <w:r>
          <w:rPr>
            <w:rFonts w:asciiTheme="minorHAnsi" w:eastAsiaTheme="minorEastAsia" w:hAnsiTheme="minorHAnsi"/>
            <w:noProof/>
            <w:color w:val="auto"/>
            <w:sz w:val="22"/>
            <w:lang w:eastAsia="ru-RU"/>
          </w:rPr>
          <w:tab/>
        </w:r>
        <w:r w:rsidRPr="000534A4">
          <w:rPr>
            <w:rStyle w:val="a4"/>
            <w:noProof/>
            <w:lang w:bidi="en-US"/>
          </w:rPr>
          <w:t>Санитарная очистка территории</w:t>
        </w:r>
        <w:r>
          <w:rPr>
            <w:noProof/>
            <w:webHidden/>
          </w:rPr>
          <w:tab/>
        </w:r>
        <w:r>
          <w:rPr>
            <w:noProof/>
            <w:webHidden/>
          </w:rPr>
          <w:fldChar w:fldCharType="begin"/>
        </w:r>
        <w:r>
          <w:rPr>
            <w:noProof/>
            <w:webHidden/>
          </w:rPr>
          <w:instrText xml:space="preserve"> PAGEREF _Toc524369253 \h </w:instrText>
        </w:r>
        <w:r>
          <w:rPr>
            <w:noProof/>
            <w:webHidden/>
          </w:rPr>
        </w:r>
        <w:r>
          <w:rPr>
            <w:noProof/>
            <w:webHidden/>
          </w:rPr>
          <w:fldChar w:fldCharType="separate"/>
        </w:r>
        <w:r>
          <w:rPr>
            <w:noProof/>
            <w:webHidden/>
          </w:rPr>
          <w:t>27</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54" w:history="1">
        <w:r w:rsidRPr="000534A4">
          <w:rPr>
            <w:rStyle w:val="a4"/>
            <w:noProof/>
          </w:rPr>
          <w:t>3.</w:t>
        </w:r>
        <w:r>
          <w:rPr>
            <w:rFonts w:asciiTheme="minorHAnsi" w:eastAsiaTheme="minorEastAsia" w:hAnsiTheme="minorHAnsi"/>
            <w:noProof/>
            <w:color w:val="auto"/>
            <w:sz w:val="22"/>
            <w:lang w:eastAsia="ru-RU"/>
          </w:rPr>
          <w:tab/>
        </w:r>
        <w:r w:rsidRPr="000534A4">
          <w:rPr>
            <w:rStyle w:val="a4"/>
            <w:noProof/>
          </w:rPr>
          <w:t>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_Toc524369254 \h </w:instrText>
        </w:r>
        <w:r>
          <w:rPr>
            <w:noProof/>
            <w:webHidden/>
          </w:rPr>
        </w:r>
        <w:r>
          <w:rPr>
            <w:noProof/>
            <w:webHidden/>
          </w:rPr>
          <w:fldChar w:fldCharType="separate"/>
        </w:r>
        <w:r>
          <w:rPr>
            <w:noProof/>
            <w:webHidden/>
          </w:rPr>
          <w:t>28</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55" w:history="1">
        <w:r w:rsidRPr="000534A4">
          <w:rPr>
            <w:rStyle w:val="a4"/>
            <w:noProof/>
            <w:lang w:bidi="en-US"/>
          </w:rPr>
          <w:t>3.1.</w:t>
        </w:r>
        <w:r>
          <w:rPr>
            <w:rFonts w:asciiTheme="minorHAnsi" w:eastAsiaTheme="minorEastAsia" w:hAnsiTheme="minorHAnsi"/>
            <w:noProof/>
            <w:color w:val="auto"/>
            <w:sz w:val="22"/>
            <w:lang w:eastAsia="ru-RU"/>
          </w:rPr>
          <w:tab/>
        </w:r>
        <w:r w:rsidRPr="000534A4">
          <w:rPr>
            <w:rStyle w:val="a4"/>
            <w:noProof/>
            <w:lang w:bidi="en-US"/>
          </w:rPr>
          <w:t>Зона застройки индивидуальными жилыми домами</w:t>
        </w:r>
        <w:r>
          <w:rPr>
            <w:noProof/>
            <w:webHidden/>
          </w:rPr>
          <w:tab/>
        </w:r>
        <w:r>
          <w:rPr>
            <w:noProof/>
            <w:webHidden/>
          </w:rPr>
          <w:fldChar w:fldCharType="begin"/>
        </w:r>
        <w:r>
          <w:rPr>
            <w:noProof/>
            <w:webHidden/>
          </w:rPr>
          <w:instrText xml:space="preserve"> PAGEREF _Toc524369255 \h </w:instrText>
        </w:r>
        <w:r>
          <w:rPr>
            <w:noProof/>
            <w:webHidden/>
          </w:rPr>
        </w:r>
        <w:r>
          <w:rPr>
            <w:noProof/>
            <w:webHidden/>
          </w:rPr>
          <w:fldChar w:fldCharType="separate"/>
        </w:r>
        <w:r>
          <w:rPr>
            <w:noProof/>
            <w:webHidden/>
          </w:rPr>
          <w:t>30</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56" w:history="1">
        <w:r w:rsidRPr="000534A4">
          <w:rPr>
            <w:rStyle w:val="a4"/>
            <w:noProof/>
            <w:lang w:bidi="en-US"/>
          </w:rPr>
          <w:t>3.2.</w:t>
        </w:r>
        <w:r>
          <w:rPr>
            <w:rFonts w:asciiTheme="minorHAnsi" w:eastAsiaTheme="minorEastAsia" w:hAnsiTheme="minorHAnsi"/>
            <w:noProof/>
            <w:color w:val="auto"/>
            <w:sz w:val="22"/>
            <w:lang w:eastAsia="ru-RU"/>
          </w:rPr>
          <w:tab/>
        </w:r>
        <w:r w:rsidRPr="000534A4">
          <w:rPr>
            <w:rStyle w:val="a4"/>
            <w:noProof/>
            <w:lang w:bidi="en-US"/>
          </w:rPr>
          <w:t>Зона застройки малоэтажными жилыми домами (до 4 этажей, включая мансардный</w:t>
        </w:r>
        <w:r>
          <w:rPr>
            <w:noProof/>
            <w:webHidden/>
          </w:rPr>
          <w:tab/>
        </w:r>
        <w:r>
          <w:rPr>
            <w:noProof/>
            <w:webHidden/>
          </w:rPr>
          <w:fldChar w:fldCharType="begin"/>
        </w:r>
        <w:r>
          <w:rPr>
            <w:noProof/>
            <w:webHidden/>
          </w:rPr>
          <w:instrText xml:space="preserve"> PAGEREF _Toc524369256 \h </w:instrText>
        </w:r>
        <w:r>
          <w:rPr>
            <w:noProof/>
            <w:webHidden/>
          </w:rPr>
        </w:r>
        <w:r>
          <w:rPr>
            <w:noProof/>
            <w:webHidden/>
          </w:rPr>
          <w:fldChar w:fldCharType="separate"/>
        </w:r>
        <w:r>
          <w:rPr>
            <w:noProof/>
            <w:webHidden/>
          </w:rPr>
          <w:t>30</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57" w:history="1">
        <w:r w:rsidRPr="000534A4">
          <w:rPr>
            <w:rStyle w:val="a4"/>
            <w:noProof/>
            <w:lang w:bidi="en-US"/>
          </w:rPr>
          <w:t>3.3.</w:t>
        </w:r>
        <w:r>
          <w:rPr>
            <w:rFonts w:asciiTheme="minorHAnsi" w:eastAsiaTheme="minorEastAsia" w:hAnsiTheme="minorHAnsi"/>
            <w:noProof/>
            <w:color w:val="auto"/>
            <w:sz w:val="22"/>
            <w:lang w:eastAsia="ru-RU"/>
          </w:rPr>
          <w:tab/>
        </w:r>
        <w:r w:rsidRPr="000534A4">
          <w:rPr>
            <w:rStyle w:val="a4"/>
            <w:noProof/>
            <w:lang w:bidi="en-US"/>
          </w:rPr>
          <w:t>Зона специализированной общественной застройки</w:t>
        </w:r>
        <w:r>
          <w:rPr>
            <w:noProof/>
            <w:webHidden/>
          </w:rPr>
          <w:tab/>
        </w:r>
        <w:r>
          <w:rPr>
            <w:noProof/>
            <w:webHidden/>
          </w:rPr>
          <w:fldChar w:fldCharType="begin"/>
        </w:r>
        <w:r>
          <w:rPr>
            <w:noProof/>
            <w:webHidden/>
          </w:rPr>
          <w:instrText xml:space="preserve"> PAGEREF _Toc524369257 \h </w:instrText>
        </w:r>
        <w:r>
          <w:rPr>
            <w:noProof/>
            <w:webHidden/>
          </w:rPr>
        </w:r>
        <w:r>
          <w:rPr>
            <w:noProof/>
            <w:webHidden/>
          </w:rPr>
          <w:fldChar w:fldCharType="separate"/>
        </w:r>
        <w:r>
          <w:rPr>
            <w:noProof/>
            <w:webHidden/>
          </w:rPr>
          <w:t>31</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58" w:history="1">
        <w:r w:rsidRPr="000534A4">
          <w:rPr>
            <w:rStyle w:val="a4"/>
            <w:noProof/>
            <w:lang w:bidi="en-US"/>
          </w:rPr>
          <w:t>3.4.</w:t>
        </w:r>
        <w:r>
          <w:rPr>
            <w:rFonts w:asciiTheme="minorHAnsi" w:eastAsiaTheme="minorEastAsia" w:hAnsiTheme="minorHAnsi"/>
            <w:noProof/>
            <w:color w:val="auto"/>
            <w:sz w:val="22"/>
            <w:lang w:eastAsia="ru-RU"/>
          </w:rPr>
          <w:tab/>
        </w:r>
        <w:r w:rsidRPr="000534A4">
          <w:rPr>
            <w:rStyle w:val="a4"/>
            <w:noProof/>
            <w:lang w:bidi="en-US"/>
          </w:rPr>
          <w:t>Многофункциональная общественно-деловая зона</w:t>
        </w:r>
        <w:r>
          <w:rPr>
            <w:noProof/>
            <w:webHidden/>
          </w:rPr>
          <w:tab/>
        </w:r>
        <w:r>
          <w:rPr>
            <w:noProof/>
            <w:webHidden/>
          </w:rPr>
          <w:fldChar w:fldCharType="begin"/>
        </w:r>
        <w:r>
          <w:rPr>
            <w:noProof/>
            <w:webHidden/>
          </w:rPr>
          <w:instrText xml:space="preserve"> PAGEREF _Toc524369258 \h </w:instrText>
        </w:r>
        <w:r>
          <w:rPr>
            <w:noProof/>
            <w:webHidden/>
          </w:rPr>
        </w:r>
        <w:r>
          <w:rPr>
            <w:noProof/>
            <w:webHidden/>
          </w:rPr>
          <w:fldChar w:fldCharType="separate"/>
        </w:r>
        <w:r>
          <w:rPr>
            <w:noProof/>
            <w:webHidden/>
          </w:rPr>
          <w:t>31</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59" w:history="1">
        <w:r w:rsidRPr="000534A4">
          <w:rPr>
            <w:rStyle w:val="a4"/>
            <w:noProof/>
            <w:lang w:bidi="en-US"/>
          </w:rPr>
          <w:t>3.5.</w:t>
        </w:r>
        <w:r>
          <w:rPr>
            <w:rFonts w:asciiTheme="minorHAnsi" w:eastAsiaTheme="minorEastAsia" w:hAnsiTheme="minorHAnsi"/>
            <w:noProof/>
            <w:color w:val="auto"/>
            <w:sz w:val="22"/>
            <w:lang w:eastAsia="ru-RU"/>
          </w:rPr>
          <w:tab/>
        </w:r>
        <w:r w:rsidRPr="000534A4">
          <w:rPr>
            <w:rStyle w:val="a4"/>
            <w:noProof/>
            <w:lang w:bidi="en-US"/>
          </w:rPr>
          <w:t>Коммунально-складская зона</w:t>
        </w:r>
        <w:r>
          <w:rPr>
            <w:noProof/>
            <w:webHidden/>
          </w:rPr>
          <w:tab/>
        </w:r>
        <w:r>
          <w:rPr>
            <w:noProof/>
            <w:webHidden/>
          </w:rPr>
          <w:fldChar w:fldCharType="begin"/>
        </w:r>
        <w:r>
          <w:rPr>
            <w:noProof/>
            <w:webHidden/>
          </w:rPr>
          <w:instrText xml:space="preserve"> PAGEREF _Toc524369259 \h </w:instrText>
        </w:r>
        <w:r>
          <w:rPr>
            <w:noProof/>
            <w:webHidden/>
          </w:rPr>
        </w:r>
        <w:r>
          <w:rPr>
            <w:noProof/>
            <w:webHidden/>
          </w:rPr>
          <w:fldChar w:fldCharType="separate"/>
        </w:r>
        <w:r>
          <w:rPr>
            <w:noProof/>
            <w:webHidden/>
          </w:rPr>
          <w:t>32</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60" w:history="1">
        <w:r w:rsidRPr="000534A4">
          <w:rPr>
            <w:rStyle w:val="a4"/>
            <w:noProof/>
            <w:lang w:bidi="en-US"/>
          </w:rPr>
          <w:t>3.6.</w:t>
        </w:r>
        <w:r>
          <w:rPr>
            <w:rFonts w:asciiTheme="minorHAnsi" w:eastAsiaTheme="minorEastAsia" w:hAnsiTheme="minorHAnsi"/>
            <w:noProof/>
            <w:color w:val="auto"/>
            <w:sz w:val="22"/>
            <w:lang w:eastAsia="ru-RU"/>
          </w:rPr>
          <w:tab/>
        </w:r>
        <w:r w:rsidRPr="000534A4">
          <w:rPr>
            <w:rStyle w:val="a4"/>
            <w:noProof/>
            <w:lang w:bidi="en-US"/>
          </w:rPr>
          <w:t>Зона инженерной инфраструктуры</w:t>
        </w:r>
        <w:r>
          <w:rPr>
            <w:noProof/>
            <w:webHidden/>
          </w:rPr>
          <w:tab/>
        </w:r>
        <w:r>
          <w:rPr>
            <w:noProof/>
            <w:webHidden/>
          </w:rPr>
          <w:fldChar w:fldCharType="begin"/>
        </w:r>
        <w:r>
          <w:rPr>
            <w:noProof/>
            <w:webHidden/>
          </w:rPr>
          <w:instrText xml:space="preserve"> PAGEREF _Toc524369260 \h </w:instrText>
        </w:r>
        <w:r>
          <w:rPr>
            <w:noProof/>
            <w:webHidden/>
          </w:rPr>
        </w:r>
        <w:r>
          <w:rPr>
            <w:noProof/>
            <w:webHidden/>
          </w:rPr>
          <w:fldChar w:fldCharType="separate"/>
        </w:r>
        <w:r>
          <w:rPr>
            <w:noProof/>
            <w:webHidden/>
          </w:rPr>
          <w:t>32</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61" w:history="1">
        <w:r w:rsidRPr="000534A4">
          <w:rPr>
            <w:rStyle w:val="a4"/>
            <w:noProof/>
            <w:lang w:bidi="en-US"/>
          </w:rPr>
          <w:t>3.7.</w:t>
        </w:r>
        <w:r>
          <w:rPr>
            <w:rFonts w:asciiTheme="minorHAnsi" w:eastAsiaTheme="minorEastAsia" w:hAnsiTheme="minorHAnsi"/>
            <w:noProof/>
            <w:color w:val="auto"/>
            <w:sz w:val="22"/>
            <w:lang w:eastAsia="ru-RU"/>
          </w:rPr>
          <w:tab/>
        </w:r>
        <w:r w:rsidRPr="000534A4">
          <w:rPr>
            <w:rStyle w:val="a4"/>
            <w:noProof/>
            <w:lang w:bidi="en-US"/>
          </w:rPr>
          <w:t>Зона транспортной инфраструктуры</w:t>
        </w:r>
        <w:r>
          <w:rPr>
            <w:noProof/>
            <w:webHidden/>
          </w:rPr>
          <w:tab/>
        </w:r>
        <w:r>
          <w:rPr>
            <w:noProof/>
            <w:webHidden/>
          </w:rPr>
          <w:fldChar w:fldCharType="begin"/>
        </w:r>
        <w:r>
          <w:rPr>
            <w:noProof/>
            <w:webHidden/>
          </w:rPr>
          <w:instrText xml:space="preserve"> PAGEREF _Toc524369261 \h </w:instrText>
        </w:r>
        <w:r>
          <w:rPr>
            <w:noProof/>
            <w:webHidden/>
          </w:rPr>
        </w:r>
        <w:r>
          <w:rPr>
            <w:noProof/>
            <w:webHidden/>
          </w:rPr>
          <w:fldChar w:fldCharType="separate"/>
        </w:r>
        <w:r>
          <w:rPr>
            <w:noProof/>
            <w:webHidden/>
          </w:rPr>
          <w:t>32</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62" w:history="1">
        <w:r w:rsidRPr="000534A4">
          <w:rPr>
            <w:rStyle w:val="a4"/>
            <w:noProof/>
            <w:lang w:bidi="en-US"/>
          </w:rPr>
          <w:t>3.8.</w:t>
        </w:r>
        <w:r>
          <w:rPr>
            <w:rFonts w:asciiTheme="minorHAnsi" w:eastAsiaTheme="minorEastAsia" w:hAnsiTheme="minorHAnsi"/>
            <w:noProof/>
            <w:color w:val="auto"/>
            <w:sz w:val="22"/>
            <w:lang w:eastAsia="ru-RU"/>
          </w:rPr>
          <w:tab/>
        </w:r>
        <w:r w:rsidRPr="000534A4">
          <w:rPr>
            <w:rStyle w:val="a4"/>
            <w:noProof/>
            <w:lang w:bidi="en-US"/>
          </w:rPr>
          <w:t>Зоны сельскохозяйственного использования</w:t>
        </w:r>
        <w:r>
          <w:rPr>
            <w:noProof/>
            <w:webHidden/>
          </w:rPr>
          <w:tab/>
        </w:r>
        <w:r>
          <w:rPr>
            <w:noProof/>
            <w:webHidden/>
          </w:rPr>
          <w:fldChar w:fldCharType="begin"/>
        </w:r>
        <w:r>
          <w:rPr>
            <w:noProof/>
            <w:webHidden/>
          </w:rPr>
          <w:instrText xml:space="preserve"> PAGEREF _Toc524369262 \h </w:instrText>
        </w:r>
        <w:r>
          <w:rPr>
            <w:noProof/>
            <w:webHidden/>
          </w:rPr>
        </w:r>
        <w:r>
          <w:rPr>
            <w:noProof/>
            <w:webHidden/>
          </w:rPr>
          <w:fldChar w:fldCharType="separate"/>
        </w:r>
        <w:r>
          <w:rPr>
            <w:noProof/>
            <w:webHidden/>
          </w:rPr>
          <w:t>33</w:t>
        </w:r>
        <w:r>
          <w:rPr>
            <w:noProof/>
            <w:webHidden/>
          </w:rPr>
          <w:fldChar w:fldCharType="end"/>
        </w:r>
      </w:hyperlink>
    </w:p>
    <w:p w:rsidR="006E496F" w:rsidRDefault="006E496F">
      <w:pPr>
        <w:pStyle w:val="21"/>
        <w:tabs>
          <w:tab w:val="left" w:pos="880"/>
          <w:tab w:val="right" w:leader="dot" w:pos="9345"/>
        </w:tabs>
        <w:rPr>
          <w:rFonts w:asciiTheme="minorHAnsi" w:eastAsiaTheme="minorEastAsia" w:hAnsiTheme="minorHAnsi"/>
          <w:noProof/>
          <w:color w:val="auto"/>
          <w:sz w:val="22"/>
          <w:lang w:eastAsia="ru-RU"/>
        </w:rPr>
      </w:pPr>
      <w:hyperlink w:anchor="_Toc524369263" w:history="1">
        <w:r w:rsidRPr="000534A4">
          <w:rPr>
            <w:rStyle w:val="a4"/>
            <w:noProof/>
            <w:lang w:bidi="en-US"/>
          </w:rPr>
          <w:t>3.9.</w:t>
        </w:r>
        <w:r>
          <w:rPr>
            <w:rFonts w:asciiTheme="minorHAnsi" w:eastAsiaTheme="minorEastAsia" w:hAnsiTheme="minorHAnsi"/>
            <w:noProof/>
            <w:color w:val="auto"/>
            <w:sz w:val="22"/>
            <w:lang w:eastAsia="ru-RU"/>
          </w:rPr>
          <w:tab/>
        </w:r>
        <w:r w:rsidRPr="000534A4">
          <w:rPr>
            <w:rStyle w:val="a4"/>
            <w:noProof/>
            <w:lang w:bidi="en-US"/>
          </w:rPr>
          <w:t>Зона озелененных территорий общего пользования (лесопарки, парки, сады, скверы, бульвары, городские леса)</w:t>
        </w:r>
        <w:r>
          <w:rPr>
            <w:noProof/>
            <w:webHidden/>
          </w:rPr>
          <w:tab/>
        </w:r>
        <w:r>
          <w:rPr>
            <w:noProof/>
            <w:webHidden/>
          </w:rPr>
          <w:fldChar w:fldCharType="begin"/>
        </w:r>
        <w:r>
          <w:rPr>
            <w:noProof/>
            <w:webHidden/>
          </w:rPr>
          <w:instrText xml:space="preserve"> PAGEREF _Toc524369263 \h </w:instrText>
        </w:r>
        <w:r>
          <w:rPr>
            <w:noProof/>
            <w:webHidden/>
          </w:rPr>
        </w:r>
        <w:r>
          <w:rPr>
            <w:noProof/>
            <w:webHidden/>
          </w:rPr>
          <w:fldChar w:fldCharType="separate"/>
        </w:r>
        <w:r>
          <w:rPr>
            <w:noProof/>
            <w:webHidden/>
          </w:rPr>
          <w:t>33</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64" w:history="1">
        <w:r w:rsidRPr="000534A4">
          <w:rPr>
            <w:rStyle w:val="a4"/>
            <w:noProof/>
            <w:lang w:bidi="en-US"/>
          </w:rPr>
          <w:t>3.10.</w:t>
        </w:r>
        <w:r>
          <w:rPr>
            <w:rFonts w:asciiTheme="minorHAnsi" w:eastAsiaTheme="minorEastAsia" w:hAnsiTheme="minorHAnsi"/>
            <w:noProof/>
            <w:color w:val="auto"/>
            <w:sz w:val="22"/>
            <w:lang w:eastAsia="ru-RU"/>
          </w:rPr>
          <w:tab/>
        </w:r>
        <w:r w:rsidRPr="000534A4">
          <w:rPr>
            <w:rStyle w:val="a4"/>
            <w:noProof/>
            <w:lang w:bidi="en-US"/>
          </w:rPr>
          <w:t>Зона кладбищ</w:t>
        </w:r>
        <w:r>
          <w:rPr>
            <w:noProof/>
            <w:webHidden/>
          </w:rPr>
          <w:tab/>
        </w:r>
        <w:r>
          <w:rPr>
            <w:noProof/>
            <w:webHidden/>
          </w:rPr>
          <w:fldChar w:fldCharType="begin"/>
        </w:r>
        <w:r>
          <w:rPr>
            <w:noProof/>
            <w:webHidden/>
          </w:rPr>
          <w:instrText xml:space="preserve"> PAGEREF _Toc524369264 \h </w:instrText>
        </w:r>
        <w:r>
          <w:rPr>
            <w:noProof/>
            <w:webHidden/>
          </w:rPr>
        </w:r>
        <w:r>
          <w:rPr>
            <w:noProof/>
            <w:webHidden/>
          </w:rPr>
          <w:fldChar w:fldCharType="separate"/>
        </w:r>
        <w:r>
          <w:rPr>
            <w:noProof/>
            <w:webHidden/>
          </w:rPr>
          <w:t>34</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65" w:history="1">
        <w:r w:rsidRPr="000534A4">
          <w:rPr>
            <w:rStyle w:val="a4"/>
            <w:noProof/>
            <w:lang w:bidi="en-US"/>
          </w:rPr>
          <w:t>3.11.</w:t>
        </w:r>
        <w:r>
          <w:rPr>
            <w:rFonts w:asciiTheme="minorHAnsi" w:eastAsiaTheme="minorEastAsia" w:hAnsiTheme="minorHAnsi"/>
            <w:noProof/>
            <w:color w:val="auto"/>
            <w:sz w:val="22"/>
            <w:lang w:eastAsia="ru-RU"/>
          </w:rPr>
          <w:tab/>
        </w:r>
        <w:r w:rsidRPr="000534A4">
          <w:rPr>
            <w:rStyle w:val="a4"/>
            <w:noProof/>
            <w:lang w:bidi="en-US"/>
          </w:rPr>
          <w:t>Зона складирования и захоронения отходов</w:t>
        </w:r>
        <w:r>
          <w:rPr>
            <w:noProof/>
            <w:webHidden/>
          </w:rPr>
          <w:tab/>
        </w:r>
        <w:r>
          <w:rPr>
            <w:noProof/>
            <w:webHidden/>
          </w:rPr>
          <w:fldChar w:fldCharType="begin"/>
        </w:r>
        <w:r>
          <w:rPr>
            <w:noProof/>
            <w:webHidden/>
          </w:rPr>
          <w:instrText xml:space="preserve"> PAGEREF _Toc524369265 \h </w:instrText>
        </w:r>
        <w:r>
          <w:rPr>
            <w:noProof/>
            <w:webHidden/>
          </w:rPr>
        </w:r>
        <w:r>
          <w:rPr>
            <w:noProof/>
            <w:webHidden/>
          </w:rPr>
          <w:fldChar w:fldCharType="separate"/>
        </w:r>
        <w:r>
          <w:rPr>
            <w:noProof/>
            <w:webHidden/>
          </w:rPr>
          <w:t>34</w:t>
        </w:r>
        <w:r>
          <w:rPr>
            <w:noProof/>
            <w:webHidden/>
          </w:rPr>
          <w:fldChar w:fldCharType="end"/>
        </w:r>
      </w:hyperlink>
    </w:p>
    <w:p w:rsidR="006E496F" w:rsidRDefault="006E496F">
      <w:pPr>
        <w:pStyle w:val="21"/>
        <w:tabs>
          <w:tab w:val="left" w:pos="1100"/>
          <w:tab w:val="right" w:leader="dot" w:pos="9345"/>
        </w:tabs>
        <w:rPr>
          <w:rFonts w:asciiTheme="minorHAnsi" w:eastAsiaTheme="minorEastAsia" w:hAnsiTheme="minorHAnsi"/>
          <w:noProof/>
          <w:color w:val="auto"/>
          <w:sz w:val="22"/>
          <w:lang w:eastAsia="ru-RU"/>
        </w:rPr>
      </w:pPr>
      <w:hyperlink w:anchor="_Toc524369266" w:history="1">
        <w:r w:rsidRPr="000534A4">
          <w:rPr>
            <w:rStyle w:val="a4"/>
            <w:noProof/>
            <w:lang w:bidi="en-US"/>
          </w:rPr>
          <w:t>3.12.</w:t>
        </w:r>
        <w:r>
          <w:rPr>
            <w:rFonts w:asciiTheme="minorHAnsi" w:eastAsiaTheme="minorEastAsia" w:hAnsiTheme="minorHAnsi"/>
            <w:noProof/>
            <w:color w:val="auto"/>
            <w:sz w:val="22"/>
            <w:lang w:eastAsia="ru-RU"/>
          </w:rPr>
          <w:tab/>
        </w:r>
        <w:r w:rsidRPr="000534A4">
          <w:rPr>
            <w:rStyle w:val="a4"/>
            <w:noProof/>
            <w:lang w:bidi="en-US"/>
          </w:rPr>
          <w:t>Зона акваторий</w:t>
        </w:r>
        <w:r>
          <w:rPr>
            <w:noProof/>
            <w:webHidden/>
          </w:rPr>
          <w:tab/>
        </w:r>
        <w:r>
          <w:rPr>
            <w:noProof/>
            <w:webHidden/>
          </w:rPr>
          <w:fldChar w:fldCharType="begin"/>
        </w:r>
        <w:r>
          <w:rPr>
            <w:noProof/>
            <w:webHidden/>
          </w:rPr>
          <w:instrText xml:space="preserve"> PAGEREF _Toc524369266 \h </w:instrText>
        </w:r>
        <w:r>
          <w:rPr>
            <w:noProof/>
            <w:webHidden/>
          </w:rPr>
        </w:r>
        <w:r>
          <w:rPr>
            <w:noProof/>
            <w:webHidden/>
          </w:rPr>
          <w:fldChar w:fldCharType="separate"/>
        </w:r>
        <w:r>
          <w:rPr>
            <w:noProof/>
            <w:webHidden/>
          </w:rPr>
          <w:t>34</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67" w:history="1">
        <w:r w:rsidRPr="000534A4">
          <w:rPr>
            <w:rStyle w:val="a4"/>
            <w:noProof/>
          </w:rPr>
          <w:t>4.</w:t>
        </w:r>
        <w:r>
          <w:rPr>
            <w:rFonts w:asciiTheme="minorHAnsi" w:eastAsiaTheme="minorEastAsia" w:hAnsiTheme="minorHAnsi"/>
            <w:noProof/>
            <w:color w:val="auto"/>
            <w:sz w:val="22"/>
            <w:lang w:eastAsia="ru-RU"/>
          </w:rPr>
          <w:tab/>
        </w:r>
        <w:r w:rsidRPr="000534A4">
          <w:rPr>
            <w:rStyle w:val="a4"/>
            <w:noProof/>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_Toc524369267 \h </w:instrText>
        </w:r>
        <w:r>
          <w:rPr>
            <w:noProof/>
            <w:webHidden/>
          </w:rPr>
        </w:r>
        <w:r>
          <w:rPr>
            <w:noProof/>
            <w:webHidden/>
          </w:rPr>
          <w:fldChar w:fldCharType="separate"/>
        </w:r>
        <w:r>
          <w:rPr>
            <w:noProof/>
            <w:webHidden/>
          </w:rPr>
          <w:t>35</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68" w:history="1">
        <w:r w:rsidRPr="000534A4">
          <w:rPr>
            <w:rStyle w:val="a4"/>
            <w:noProof/>
          </w:rPr>
          <w:t>5.</w:t>
        </w:r>
        <w:r>
          <w:rPr>
            <w:rFonts w:asciiTheme="minorHAnsi" w:eastAsiaTheme="minorEastAsia" w:hAnsiTheme="minorHAnsi"/>
            <w:noProof/>
            <w:color w:val="auto"/>
            <w:sz w:val="22"/>
            <w:lang w:eastAsia="ru-RU"/>
          </w:rPr>
          <w:tab/>
        </w:r>
        <w:r w:rsidRPr="000534A4">
          <w:rPr>
            <w:rStyle w:val="a4"/>
            <w:noProof/>
          </w:rPr>
          <w:t>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_Toc524369268 \h </w:instrText>
        </w:r>
        <w:r>
          <w:rPr>
            <w:noProof/>
            <w:webHidden/>
          </w:rPr>
        </w:r>
        <w:r>
          <w:rPr>
            <w:noProof/>
            <w:webHidden/>
          </w:rPr>
          <w:fldChar w:fldCharType="separate"/>
        </w:r>
        <w:r>
          <w:rPr>
            <w:noProof/>
            <w:webHidden/>
          </w:rPr>
          <w:t>35</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69" w:history="1">
        <w:r w:rsidRPr="000534A4">
          <w:rPr>
            <w:rStyle w:val="a4"/>
            <w:noProof/>
          </w:rPr>
          <w:t>6.</w:t>
        </w:r>
        <w:r>
          <w:rPr>
            <w:rFonts w:asciiTheme="minorHAnsi" w:eastAsiaTheme="minorEastAsia" w:hAnsiTheme="minorHAnsi"/>
            <w:noProof/>
            <w:color w:val="auto"/>
            <w:sz w:val="22"/>
            <w:lang w:eastAsia="ru-RU"/>
          </w:rPr>
          <w:tab/>
        </w:r>
        <w:r w:rsidRPr="000534A4">
          <w:rPr>
            <w:rStyle w:val="a4"/>
            <w:noProof/>
          </w:rPr>
          <w:t>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_Toc524369269 \h </w:instrText>
        </w:r>
        <w:r>
          <w:rPr>
            <w:noProof/>
            <w:webHidden/>
          </w:rPr>
        </w:r>
        <w:r>
          <w:rPr>
            <w:noProof/>
            <w:webHidden/>
          </w:rPr>
          <w:fldChar w:fldCharType="separate"/>
        </w:r>
        <w:r>
          <w:rPr>
            <w:noProof/>
            <w:webHidden/>
          </w:rPr>
          <w:t>35</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70" w:history="1">
        <w:r w:rsidRPr="000534A4">
          <w:rPr>
            <w:rStyle w:val="a4"/>
            <w:noProof/>
          </w:rPr>
          <w:t>7.</w:t>
        </w:r>
        <w:r>
          <w:rPr>
            <w:rFonts w:asciiTheme="minorHAnsi" w:eastAsiaTheme="minorEastAsia" w:hAnsiTheme="minorHAnsi"/>
            <w:noProof/>
            <w:color w:val="auto"/>
            <w:sz w:val="22"/>
            <w:lang w:eastAsia="ru-RU"/>
          </w:rPr>
          <w:tab/>
        </w:r>
        <w:r w:rsidRPr="000534A4">
          <w:rPr>
            <w:rStyle w:val="a4"/>
            <w:noProof/>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_Toc524369270 \h </w:instrText>
        </w:r>
        <w:r>
          <w:rPr>
            <w:noProof/>
            <w:webHidden/>
          </w:rPr>
        </w:r>
        <w:r>
          <w:rPr>
            <w:noProof/>
            <w:webHidden/>
          </w:rPr>
          <w:fldChar w:fldCharType="separate"/>
        </w:r>
        <w:r>
          <w:rPr>
            <w:noProof/>
            <w:webHidden/>
          </w:rPr>
          <w:t>37</w:t>
        </w:r>
        <w:r>
          <w:rPr>
            <w:noProof/>
            <w:webHidden/>
          </w:rPr>
          <w:fldChar w:fldCharType="end"/>
        </w:r>
      </w:hyperlink>
    </w:p>
    <w:p w:rsidR="006E496F" w:rsidRDefault="006E496F">
      <w:pPr>
        <w:pStyle w:val="11"/>
        <w:tabs>
          <w:tab w:val="left" w:pos="480"/>
          <w:tab w:val="right" w:leader="dot" w:pos="9345"/>
        </w:tabs>
        <w:rPr>
          <w:rFonts w:asciiTheme="minorHAnsi" w:eastAsiaTheme="minorEastAsia" w:hAnsiTheme="minorHAnsi"/>
          <w:noProof/>
          <w:color w:val="auto"/>
          <w:sz w:val="22"/>
          <w:lang w:eastAsia="ru-RU"/>
        </w:rPr>
      </w:pPr>
      <w:hyperlink w:anchor="_Toc524369271" w:history="1">
        <w:r w:rsidRPr="000534A4">
          <w:rPr>
            <w:rStyle w:val="a4"/>
            <w:noProof/>
          </w:rPr>
          <w:t>8.</w:t>
        </w:r>
        <w:r>
          <w:rPr>
            <w:rFonts w:asciiTheme="minorHAnsi" w:eastAsiaTheme="minorEastAsia" w:hAnsiTheme="minorHAnsi"/>
            <w:noProof/>
            <w:color w:val="auto"/>
            <w:sz w:val="22"/>
            <w:lang w:eastAsia="ru-RU"/>
          </w:rPr>
          <w:tab/>
        </w:r>
        <w:r w:rsidRPr="000534A4">
          <w:rPr>
            <w:rStyle w:val="a4"/>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_Toc524369271 \h </w:instrText>
        </w:r>
        <w:r>
          <w:rPr>
            <w:noProof/>
            <w:webHidden/>
          </w:rPr>
        </w:r>
        <w:r>
          <w:rPr>
            <w:noProof/>
            <w:webHidden/>
          </w:rPr>
          <w:fldChar w:fldCharType="separate"/>
        </w:r>
        <w:r>
          <w:rPr>
            <w:noProof/>
            <w:webHidden/>
          </w:rPr>
          <w:t>37</w:t>
        </w:r>
        <w:r>
          <w:rPr>
            <w:noProof/>
            <w:webHidden/>
          </w:rPr>
          <w:fldChar w:fldCharType="end"/>
        </w:r>
      </w:hyperlink>
    </w:p>
    <w:p w:rsidR="001F3AD6" w:rsidRDefault="001F3AD6" w:rsidP="000942FA">
      <w:r>
        <w:fldChar w:fldCharType="end"/>
      </w:r>
      <w:r w:rsidR="008238F6">
        <w:br w:type="page"/>
      </w:r>
    </w:p>
    <w:p w:rsidR="000942FA" w:rsidRDefault="00C22B0B" w:rsidP="0071657C">
      <w:pPr>
        <w:pStyle w:val="1"/>
        <w:jc w:val="left"/>
      </w:pPr>
      <w:bookmarkStart w:id="0" w:name="_Toc523470995"/>
      <w:bookmarkStart w:id="1" w:name="_Toc524369212"/>
      <w:r>
        <w:lastRenderedPageBreak/>
        <w:t>ВВЕДЕНИЕ</w:t>
      </w:r>
      <w:bookmarkEnd w:id="0"/>
      <w:bookmarkEnd w:id="1"/>
    </w:p>
    <w:p w:rsidR="000942FA" w:rsidRDefault="000942FA" w:rsidP="000942FA"/>
    <w:p w:rsidR="0074096A" w:rsidRDefault="0074096A" w:rsidP="0074096A">
      <w:r>
        <w:t>Генеральный план Красносельцевского сельского поселения Быковского муниципального района Волгоградской области</w:t>
      </w:r>
      <w:r w:rsidR="003A773D">
        <w:t xml:space="preserve"> (далее Генеральный план)</w:t>
      </w:r>
      <w:r>
        <w:t xml:space="preserve"> разработан ООО «Градпланпроект» в 2018 году по заказу Администрации Быковского муниципального района Волгоградской области на основании:</w:t>
      </w:r>
    </w:p>
    <w:p w:rsidR="0074096A" w:rsidRDefault="0074096A" w:rsidP="0074096A">
      <w:pPr>
        <w:pStyle w:val="a3"/>
        <w:numPr>
          <w:ilvl w:val="0"/>
          <w:numId w:val="1"/>
        </w:numPr>
        <w:ind w:left="567" w:hanging="567"/>
      </w:pPr>
      <w:r>
        <w:t xml:space="preserve">Постановления Администрации Быковского муниципального района от 24.01.2018 г. № 40 «О подготовке предложений о внесении изменений в </w:t>
      </w:r>
      <w:r w:rsidRPr="00CF05FD">
        <w:t>Генеральные планы Кисловского, Красносельцевского, Солдатско-Cтепновского, Приморского, Урало-Ахтубинского сельских поселений Быковского муниципальног</w:t>
      </w:r>
      <w:r>
        <w:t>о района Волгоградской области»;</w:t>
      </w:r>
    </w:p>
    <w:p w:rsidR="0074096A" w:rsidRDefault="0074096A" w:rsidP="0074096A">
      <w:pPr>
        <w:pStyle w:val="a3"/>
        <w:numPr>
          <w:ilvl w:val="0"/>
          <w:numId w:val="1"/>
        </w:numPr>
        <w:ind w:left="567" w:hanging="567"/>
      </w:pPr>
      <w:r>
        <w:t>Постановления А</w:t>
      </w:r>
      <w:r w:rsidRPr="00CF05FD">
        <w:t>дминистрации Быковского муниципального района Волгоградской области от 19.12.2017</w:t>
      </w:r>
      <w:r>
        <w:t xml:space="preserve"> </w:t>
      </w:r>
      <w:r w:rsidRPr="00CF05FD">
        <w:t>г. № 1050 «О внесении изменений в ведомственную целевую программу «Развитие архитектуры и градостроительства Быковского муниципального района Волгоградской области на 2017</w:t>
      </w:r>
      <w:r>
        <w:t xml:space="preserve"> – </w:t>
      </w:r>
      <w:r w:rsidRPr="00CF05FD">
        <w:t>2019</w:t>
      </w:r>
      <w:r>
        <w:t xml:space="preserve"> годы», утвержденную Постановлением А</w:t>
      </w:r>
      <w:r w:rsidRPr="00CF05FD">
        <w:t>дминистрации Быковского муниципального района № 649 от 16.08.2016</w:t>
      </w:r>
      <w:r>
        <w:t xml:space="preserve"> </w:t>
      </w:r>
      <w:r w:rsidRPr="00CF05FD">
        <w:t>г.»</w:t>
      </w:r>
      <w:r>
        <w:t>.</w:t>
      </w:r>
    </w:p>
    <w:p w:rsidR="0074096A" w:rsidRDefault="0074096A" w:rsidP="0074096A">
      <w:pPr>
        <w:ind w:firstLine="567"/>
      </w:pPr>
    </w:p>
    <w:p w:rsidR="00D27092" w:rsidRDefault="00D27092" w:rsidP="00D27092">
      <w:r>
        <w:t>В составе Генерального плана выделены следующие временные сроки:</w:t>
      </w:r>
    </w:p>
    <w:p w:rsidR="00D27092" w:rsidRDefault="00D27092" w:rsidP="00D27092">
      <w:pPr>
        <w:pStyle w:val="a3"/>
        <w:numPr>
          <w:ilvl w:val="0"/>
          <w:numId w:val="1"/>
        </w:numPr>
        <w:ind w:left="567" w:hanging="567"/>
      </w:pPr>
      <w:r>
        <w:t>первая очередь – 2028 г.;</w:t>
      </w:r>
    </w:p>
    <w:p w:rsidR="00D27092" w:rsidRDefault="00D27092" w:rsidP="00D27092">
      <w:pPr>
        <w:pStyle w:val="a3"/>
        <w:numPr>
          <w:ilvl w:val="0"/>
          <w:numId w:val="1"/>
        </w:numPr>
        <w:ind w:left="567" w:hanging="567"/>
      </w:pPr>
      <w:r>
        <w:t>расчетный срок – 2038 г.</w:t>
      </w:r>
    </w:p>
    <w:p w:rsidR="00D27092" w:rsidRDefault="00D27092" w:rsidP="0074096A">
      <w:pPr>
        <w:ind w:firstLine="567"/>
      </w:pPr>
    </w:p>
    <w:p w:rsidR="0074096A" w:rsidRDefault="0074096A" w:rsidP="0074096A">
      <w:pPr>
        <w:ind w:firstLine="567"/>
      </w:pPr>
      <w:r>
        <w:t>Красносельцевское сельское поселение расположено в Быковском муниципальном районе Волгоградской области.</w:t>
      </w:r>
    </w:p>
    <w:p w:rsidR="0074096A" w:rsidRDefault="0074096A" w:rsidP="0074096A">
      <w:pPr>
        <w:ind w:firstLine="567"/>
      </w:pPr>
    </w:p>
    <w:p w:rsidR="0074096A" w:rsidRDefault="0074096A" w:rsidP="0074096A">
      <w:pPr>
        <w:ind w:firstLine="567"/>
      </w:pPr>
      <w:r>
        <w:t xml:space="preserve">Цель разработки Генерального плана – обеспечение </w:t>
      </w:r>
      <w:r w:rsidRPr="000137F5">
        <w:t>устойчивого развития</w:t>
      </w:r>
      <w:r>
        <w:t xml:space="preserve"> территорий, развития коммунальной</w:t>
      </w:r>
      <w:r w:rsidRPr="000137F5">
        <w:t>, транспортной и социальной инфраструктур.</w:t>
      </w:r>
    </w:p>
    <w:p w:rsidR="0074096A" w:rsidRDefault="0074096A" w:rsidP="0074096A">
      <w:pPr>
        <w:ind w:firstLine="567"/>
      </w:pPr>
    </w:p>
    <w:p w:rsidR="0074096A" w:rsidRDefault="0074096A" w:rsidP="0074096A">
      <w:r>
        <w:t>Задачи при разработке Генерального плана:</w:t>
      </w:r>
    </w:p>
    <w:p w:rsidR="0074096A" w:rsidRPr="00F22B8D" w:rsidRDefault="0074096A" w:rsidP="0074096A">
      <w:pPr>
        <w:pStyle w:val="a3"/>
        <w:numPr>
          <w:ilvl w:val="0"/>
          <w:numId w:val="1"/>
        </w:numPr>
        <w:ind w:left="567" w:hanging="567"/>
      </w:pPr>
      <w:r>
        <w:t>о</w:t>
      </w:r>
      <w:r w:rsidRPr="00F22B8D">
        <w:t>пределение местоположения планируемых к размещению объектов местного значения и размещение в составе функциональных зон, объектов социальной инфраструктуры местного значения поселения, определение их основных характеристик и характеристик зон с особыми условиями использования территории;</w:t>
      </w:r>
    </w:p>
    <w:p w:rsidR="0074096A" w:rsidRPr="00F22B8D" w:rsidRDefault="0074096A" w:rsidP="0074096A">
      <w:pPr>
        <w:pStyle w:val="a3"/>
        <w:numPr>
          <w:ilvl w:val="0"/>
          <w:numId w:val="1"/>
        </w:numPr>
        <w:ind w:left="567" w:hanging="567"/>
      </w:pPr>
      <w:r>
        <w:t>о</w:t>
      </w:r>
      <w:r w:rsidRPr="00F22B8D">
        <w:t>беспечение условий для повышения инвестиционной привлекательности поселения, стимулирование жилищного и инженерно-коммунального строительства, деловой активности и производства, торговли и отдыха, а также обеспечение реализации мероприятий по развитию инфраструктур в областях, указанных в статье 23 Градостроительно</w:t>
      </w:r>
      <w:r>
        <w:t>го кодекса Российской Федерации;</w:t>
      </w:r>
    </w:p>
    <w:p w:rsidR="0074096A" w:rsidRDefault="0074096A" w:rsidP="0074096A">
      <w:pPr>
        <w:pStyle w:val="a3"/>
        <w:numPr>
          <w:ilvl w:val="0"/>
          <w:numId w:val="1"/>
        </w:numPr>
        <w:ind w:left="567" w:hanging="567"/>
      </w:pPr>
      <w:r>
        <w:t>р</w:t>
      </w:r>
      <w:r w:rsidRPr="00F22B8D">
        <w:t>азработка предложений по повышению эффективности использования природно-экологического потенциала территории поселения.</w:t>
      </w:r>
    </w:p>
    <w:p w:rsidR="0074096A" w:rsidRDefault="0074096A" w:rsidP="0074096A">
      <w:pPr>
        <w:pStyle w:val="a3"/>
        <w:ind w:left="567"/>
      </w:pPr>
    </w:p>
    <w:p w:rsidR="0074096A" w:rsidRDefault="0074096A" w:rsidP="0074096A">
      <w:pPr>
        <w:ind w:firstLine="567"/>
      </w:pPr>
      <w:r>
        <w:t>С</w:t>
      </w:r>
      <w:r w:rsidRPr="00BF03DB">
        <w:t>остав</w:t>
      </w:r>
      <w:r>
        <w:t xml:space="preserve"> и содержание Генерального плана соответствую</w:t>
      </w:r>
      <w:r w:rsidRPr="00BF03DB">
        <w:t>т требованиям</w:t>
      </w:r>
      <w:r>
        <w:t xml:space="preserve"> статьи 23</w:t>
      </w:r>
      <w:r w:rsidRPr="00BF03DB">
        <w:t xml:space="preserve"> Градостроительного </w:t>
      </w:r>
      <w:r>
        <w:t>К</w:t>
      </w:r>
      <w:r w:rsidRPr="00BF03DB">
        <w:t xml:space="preserve">одекса Российской Федерации </w:t>
      </w:r>
      <w:r>
        <w:t xml:space="preserve">(далее - ГК РФ) </w:t>
      </w:r>
      <w:r w:rsidRPr="00BF03DB">
        <w:t xml:space="preserve">и </w:t>
      </w:r>
      <w:r>
        <w:t xml:space="preserve">технического задания (далее ТЗ). </w:t>
      </w:r>
    </w:p>
    <w:p w:rsidR="0074096A" w:rsidRDefault="0074096A" w:rsidP="0074096A">
      <w:pPr>
        <w:ind w:firstLine="567"/>
      </w:pPr>
      <w:r>
        <w:t xml:space="preserve">Генеральный план действует на всей территории </w:t>
      </w:r>
      <w:r w:rsidRPr="00CF05FD">
        <w:t>Красносельцевского</w:t>
      </w:r>
      <w:r>
        <w:t xml:space="preserve"> сельского поселения в пределах его границ.</w:t>
      </w:r>
    </w:p>
    <w:p w:rsidR="0074096A" w:rsidRDefault="0074096A" w:rsidP="0074096A">
      <w:pPr>
        <w:ind w:firstLine="567"/>
      </w:pPr>
      <w:r>
        <w:t>Положения Генерального плана обязательны</w:t>
      </w:r>
      <w:r w:rsidRPr="00DE4AAD">
        <w:t xml:space="preserve">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74096A" w:rsidRDefault="0074096A" w:rsidP="0074096A">
      <w:pPr>
        <w:ind w:firstLine="567"/>
      </w:pPr>
    </w:p>
    <w:p w:rsidR="0074096A" w:rsidRDefault="0074096A" w:rsidP="0074096A">
      <w:pPr>
        <w:jc w:val="left"/>
      </w:pPr>
      <w:r>
        <w:t>Содержание Генерального плана:</w:t>
      </w:r>
    </w:p>
    <w:p w:rsidR="0074096A" w:rsidRDefault="0074096A" w:rsidP="0074096A">
      <w:pPr>
        <w:pStyle w:val="a3"/>
        <w:numPr>
          <w:ilvl w:val="0"/>
          <w:numId w:val="2"/>
        </w:numPr>
        <w:ind w:left="567" w:hanging="567"/>
        <w:jc w:val="left"/>
      </w:pPr>
      <w:r w:rsidRPr="00A65B91">
        <w:t>Положение о территориальном планирова</w:t>
      </w:r>
      <w:r>
        <w:t>ни</w:t>
      </w:r>
      <w:r w:rsidRPr="00A65B91">
        <w:t>и</w:t>
      </w:r>
      <w:r>
        <w:t>;</w:t>
      </w:r>
    </w:p>
    <w:p w:rsidR="0074096A" w:rsidRPr="004C2504" w:rsidRDefault="0074096A" w:rsidP="0074096A">
      <w:pPr>
        <w:pStyle w:val="a3"/>
        <w:numPr>
          <w:ilvl w:val="0"/>
          <w:numId w:val="2"/>
        </w:numPr>
        <w:ind w:left="567" w:hanging="567"/>
        <w:jc w:val="left"/>
      </w:pPr>
      <w:r w:rsidRPr="004C2504">
        <w:t>Карта планируемого размещения объектов местного значения;</w:t>
      </w:r>
    </w:p>
    <w:p w:rsidR="0074096A" w:rsidRPr="004C2504" w:rsidRDefault="0074096A" w:rsidP="0074096A">
      <w:pPr>
        <w:pStyle w:val="a3"/>
        <w:numPr>
          <w:ilvl w:val="0"/>
          <w:numId w:val="2"/>
        </w:numPr>
        <w:ind w:left="567" w:hanging="567"/>
        <w:jc w:val="left"/>
      </w:pPr>
      <w:r w:rsidRPr="004C2504">
        <w:t>Карта границ населенных пунктов;  </w:t>
      </w:r>
    </w:p>
    <w:p w:rsidR="0074096A" w:rsidRPr="004C2504" w:rsidRDefault="0074096A" w:rsidP="0074096A">
      <w:pPr>
        <w:pStyle w:val="a3"/>
        <w:numPr>
          <w:ilvl w:val="0"/>
          <w:numId w:val="2"/>
        </w:numPr>
        <w:ind w:left="567" w:hanging="567"/>
        <w:jc w:val="left"/>
      </w:pPr>
      <w:r w:rsidRPr="004C2504">
        <w:t>Карта функциональных зон;</w:t>
      </w:r>
    </w:p>
    <w:p w:rsidR="0074096A" w:rsidRPr="00A72CBF" w:rsidRDefault="0074096A" w:rsidP="0074096A">
      <w:pPr>
        <w:pStyle w:val="a3"/>
        <w:numPr>
          <w:ilvl w:val="0"/>
          <w:numId w:val="2"/>
        </w:numPr>
        <w:ind w:left="567" w:hanging="567"/>
        <w:jc w:val="left"/>
      </w:pPr>
      <w:r w:rsidRPr="00A65B91">
        <w:t>Материалы по обоснованию Генерального плана</w:t>
      </w:r>
      <w:r>
        <w:t xml:space="preserve"> в текстовой форме</w:t>
      </w:r>
      <w:r w:rsidRPr="00A72CBF">
        <w:rPr>
          <w:rFonts w:cs="Arial"/>
          <w:shd w:val="clear" w:color="auto" w:fill="FFFFFF"/>
        </w:rPr>
        <w:t>;</w:t>
      </w:r>
    </w:p>
    <w:p w:rsidR="0074096A" w:rsidRPr="00A72CBF" w:rsidRDefault="0074096A" w:rsidP="0074096A">
      <w:pPr>
        <w:pStyle w:val="a3"/>
        <w:numPr>
          <w:ilvl w:val="0"/>
          <w:numId w:val="2"/>
        </w:numPr>
        <w:ind w:left="567" w:hanging="567"/>
        <w:jc w:val="left"/>
      </w:pPr>
      <w:r w:rsidRPr="00A65B91">
        <w:t>Материалы по обоснованию Генерального плана</w:t>
      </w:r>
      <w:r w:rsidRPr="00A72CBF">
        <w:t xml:space="preserve"> в виде карт.</w:t>
      </w:r>
    </w:p>
    <w:p w:rsidR="0074096A" w:rsidRDefault="0074096A" w:rsidP="0074096A">
      <w:pPr>
        <w:ind w:firstLine="567"/>
      </w:pPr>
    </w:p>
    <w:p w:rsidR="0074096A" w:rsidRDefault="0074096A" w:rsidP="0074096A">
      <w:r>
        <w:t>Нормативно-правовая база разработки Генерального плана:</w:t>
      </w:r>
    </w:p>
    <w:p w:rsidR="0074096A" w:rsidRDefault="0074096A" w:rsidP="0074096A">
      <w:pPr>
        <w:pStyle w:val="a3"/>
        <w:numPr>
          <w:ilvl w:val="0"/>
          <w:numId w:val="4"/>
        </w:numPr>
        <w:ind w:left="567" w:hanging="567"/>
      </w:pPr>
      <w:r>
        <w:t>«Градостроительный кодекс Российской Федерации» от 29.12.2004 г. № 190-ФЗ;</w:t>
      </w:r>
    </w:p>
    <w:p w:rsidR="0074096A" w:rsidRDefault="0074096A" w:rsidP="0074096A">
      <w:pPr>
        <w:pStyle w:val="a3"/>
        <w:numPr>
          <w:ilvl w:val="0"/>
          <w:numId w:val="4"/>
        </w:numPr>
        <w:ind w:left="567" w:hanging="567"/>
      </w:pPr>
      <w:r>
        <w:t>«Земельный кодекс Российской Федерации» от 25.10.2001 г. № 136-ФЗ;</w:t>
      </w:r>
    </w:p>
    <w:p w:rsidR="0074096A" w:rsidRDefault="0074096A" w:rsidP="0074096A">
      <w:pPr>
        <w:pStyle w:val="a3"/>
        <w:numPr>
          <w:ilvl w:val="0"/>
          <w:numId w:val="4"/>
        </w:numPr>
        <w:ind w:left="567" w:hanging="567"/>
      </w:pPr>
      <w:r>
        <w:t>«Лесной кодекс Российской Федерации» от 04.12.2006 г. № 200-ФЗ;</w:t>
      </w:r>
    </w:p>
    <w:p w:rsidR="0074096A" w:rsidRDefault="0074096A" w:rsidP="0074096A">
      <w:pPr>
        <w:pStyle w:val="a3"/>
        <w:numPr>
          <w:ilvl w:val="0"/>
          <w:numId w:val="4"/>
        </w:numPr>
        <w:ind w:left="567" w:hanging="567"/>
      </w:pPr>
      <w:r>
        <w:t>Федеральный закон от 10.01.2002 г. № 7-ФЗ «Об охране окружающей среды»;</w:t>
      </w:r>
    </w:p>
    <w:p w:rsidR="0074096A" w:rsidRDefault="0074096A" w:rsidP="0074096A">
      <w:pPr>
        <w:pStyle w:val="a3"/>
        <w:numPr>
          <w:ilvl w:val="0"/>
          <w:numId w:val="4"/>
        </w:numPr>
        <w:ind w:left="567" w:hanging="567"/>
      </w:pPr>
      <w:r>
        <w:t>Федеральный закон от 30.03.1999 г.№ 52-ФЗ «О санитарно-эпидемиологическом благополучии населения»;</w:t>
      </w:r>
    </w:p>
    <w:p w:rsidR="0074096A" w:rsidRDefault="0074096A" w:rsidP="0074096A">
      <w:pPr>
        <w:pStyle w:val="a3"/>
        <w:numPr>
          <w:ilvl w:val="0"/>
          <w:numId w:val="4"/>
        </w:numPr>
        <w:ind w:left="567" w:hanging="567"/>
      </w:pPr>
      <w:r>
        <w:t>Федеральный закон от 21.12.1994 г. № 68-ФЗ «О защите населения и территорий от чрезвычайных ситуаций природного и техногенного характера»;</w:t>
      </w:r>
    </w:p>
    <w:p w:rsidR="0074096A" w:rsidRDefault="0074096A" w:rsidP="0074096A">
      <w:pPr>
        <w:pStyle w:val="a3"/>
        <w:numPr>
          <w:ilvl w:val="0"/>
          <w:numId w:val="4"/>
        </w:numPr>
        <w:ind w:left="567" w:hanging="567"/>
      </w:pPr>
      <w:r>
        <w:t>Федеральный закон от 24.07.2007 г. № 221-ФЗ «О кадастровой деятельности»;</w:t>
      </w:r>
    </w:p>
    <w:p w:rsidR="0074096A" w:rsidRDefault="0074096A" w:rsidP="0074096A">
      <w:pPr>
        <w:pStyle w:val="a3"/>
        <w:numPr>
          <w:ilvl w:val="0"/>
          <w:numId w:val="4"/>
        </w:numPr>
        <w:ind w:left="567" w:hanging="567"/>
      </w:pPr>
      <w:r>
        <w:t>Федеральный закон от 14.03.1995 г. № 33-ФЗ «Об особо охраняемых природных территориях»;</w:t>
      </w:r>
    </w:p>
    <w:p w:rsidR="0074096A" w:rsidRDefault="0074096A" w:rsidP="0074096A">
      <w:pPr>
        <w:pStyle w:val="a3"/>
        <w:numPr>
          <w:ilvl w:val="0"/>
          <w:numId w:val="4"/>
        </w:numPr>
        <w:ind w:left="567" w:hanging="567"/>
      </w:pPr>
      <w:r>
        <w:t>Федеральный закон от 25.06.2002 г. № 73-ФЗ «Об объектах культурного наследия (памятниках истории и культуры) народов Российской Федерации»;</w:t>
      </w:r>
    </w:p>
    <w:p w:rsidR="0074096A" w:rsidRDefault="0074096A" w:rsidP="0074096A">
      <w:pPr>
        <w:pStyle w:val="a3"/>
        <w:numPr>
          <w:ilvl w:val="0"/>
          <w:numId w:val="4"/>
        </w:numPr>
        <w:ind w:left="567" w:hanging="567"/>
      </w:pPr>
      <w:r>
        <w:t xml:space="preserve">Федеральный закон от 24.06.1998 г. № 89-ФЗ «Об отходах производства и потребления»; </w:t>
      </w:r>
    </w:p>
    <w:p w:rsidR="0074096A" w:rsidRDefault="0074096A" w:rsidP="0074096A">
      <w:pPr>
        <w:pStyle w:val="a3"/>
        <w:numPr>
          <w:ilvl w:val="0"/>
          <w:numId w:val="4"/>
        </w:numPr>
        <w:ind w:left="567" w:hanging="567"/>
      </w:pPr>
      <w:r>
        <w:t>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4096A" w:rsidRDefault="0074096A" w:rsidP="0074096A">
      <w:pPr>
        <w:pStyle w:val="a3"/>
        <w:numPr>
          <w:ilvl w:val="0"/>
          <w:numId w:val="4"/>
        </w:numPr>
        <w:ind w:left="567" w:hanging="567"/>
      </w:pPr>
      <w:r>
        <w:t>Постановление Правительства Российской Федерации от 09.06.2006 г. № 363 «Об информационном обеспечении градостроительной деятельности»;</w:t>
      </w:r>
    </w:p>
    <w:p w:rsidR="0074096A" w:rsidRDefault="0074096A" w:rsidP="0074096A">
      <w:pPr>
        <w:pStyle w:val="a3"/>
        <w:numPr>
          <w:ilvl w:val="0"/>
          <w:numId w:val="4"/>
        </w:numPr>
        <w:ind w:left="567" w:hanging="567"/>
      </w:pPr>
      <w:r>
        <w:t>Приказ Минрегиона РФ от 26.05.2011 г. № 244 «Об утверждении Методических рекомендаций по разработке проектов генеральных планов поселений и городских округов»;</w:t>
      </w:r>
    </w:p>
    <w:p w:rsidR="0074096A" w:rsidRDefault="0074096A" w:rsidP="0074096A">
      <w:pPr>
        <w:pStyle w:val="a3"/>
        <w:numPr>
          <w:ilvl w:val="0"/>
          <w:numId w:val="4"/>
        </w:numPr>
        <w:ind w:left="567" w:hanging="567"/>
      </w:pPr>
      <w:r>
        <w:t>Приказ Минрегиона РФ от 07.12.2016 г.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74096A" w:rsidRDefault="0074096A" w:rsidP="0074096A">
      <w:pPr>
        <w:pStyle w:val="a3"/>
        <w:numPr>
          <w:ilvl w:val="0"/>
          <w:numId w:val="4"/>
        </w:numPr>
        <w:ind w:left="567" w:hanging="567"/>
      </w:pPr>
      <w:r>
        <w:t>СП 42.13330.2016 «Градостроительство. Планировка и застройка городских и сельских поселений (актуализированная редакция СНиП 2.07.01-89*)»;</w:t>
      </w:r>
    </w:p>
    <w:p w:rsidR="0074096A" w:rsidRDefault="0074096A" w:rsidP="0074096A">
      <w:pPr>
        <w:pStyle w:val="a3"/>
        <w:numPr>
          <w:ilvl w:val="0"/>
          <w:numId w:val="4"/>
        </w:numPr>
        <w:ind w:left="567" w:hanging="567"/>
      </w:pPr>
      <w:r>
        <w:t>СНиП 11-04-2003 «Инструкция о порядке разработки, согласования, экспертизы и утверждения градостроительной документации», утвержденная постановлением Государственного комитета РФ по строительству и жилищно-коммунальному комплексу от 29.10.2002 г. № 150 (в части, не противоречащей Градостроительному кодексу РФ);</w:t>
      </w:r>
    </w:p>
    <w:p w:rsidR="0074096A" w:rsidRDefault="0074096A" w:rsidP="0074096A">
      <w:pPr>
        <w:pStyle w:val="a3"/>
        <w:numPr>
          <w:ilvl w:val="0"/>
          <w:numId w:val="4"/>
        </w:numPr>
        <w:ind w:left="567" w:hanging="567"/>
      </w:pPr>
      <w:r>
        <w:t>СанПиН 2.2.1/2.1.1.1200-03 «Санитарно-защитные нормы и санитарная классификация предприятий, сооружений и других объектов»;</w:t>
      </w:r>
    </w:p>
    <w:p w:rsidR="0074096A" w:rsidRDefault="0074096A" w:rsidP="0074096A">
      <w:pPr>
        <w:pStyle w:val="a3"/>
        <w:numPr>
          <w:ilvl w:val="0"/>
          <w:numId w:val="4"/>
        </w:numPr>
        <w:ind w:left="567" w:hanging="567"/>
      </w:pPr>
      <w:r>
        <w:t>Схема территориального планирования Быковского муниципального района Волгоградской области;</w:t>
      </w:r>
    </w:p>
    <w:p w:rsidR="0074096A" w:rsidRDefault="0074096A" w:rsidP="0074096A">
      <w:pPr>
        <w:pStyle w:val="a3"/>
        <w:numPr>
          <w:ilvl w:val="0"/>
          <w:numId w:val="4"/>
        </w:numPr>
        <w:ind w:left="567" w:hanging="567"/>
      </w:pPr>
      <w:r>
        <w:lastRenderedPageBreak/>
        <w:t>Местные нормативы градостроительного проектирования Красносельцевского сельского поселения Быковского муниципального района, утвержденные решением Быковской районной Думы от 20.12.2017 г. № 53/400;</w:t>
      </w:r>
    </w:p>
    <w:p w:rsidR="0074096A" w:rsidRDefault="0074096A" w:rsidP="0074096A">
      <w:pPr>
        <w:pStyle w:val="a3"/>
        <w:numPr>
          <w:ilvl w:val="0"/>
          <w:numId w:val="4"/>
        </w:numPr>
        <w:ind w:left="567" w:hanging="567"/>
      </w:pPr>
      <w:r>
        <w:t>Устав Быковского муниципального района;</w:t>
      </w:r>
    </w:p>
    <w:p w:rsidR="0074096A" w:rsidRDefault="0074096A" w:rsidP="0074096A">
      <w:pPr>
        <w:pStyle w:val="a3"/>
        <w:numPr>
          <w:ilvl w:val="0"/>
          <w:numId w:val="4"/>
        </w:numPr>
        <w:ind w:left="567" w:hanging="567"/>
      </w:pPr>
      <w:r>
        <w:t>Генеральный план Красносельцевского сельского поселения Быковского муниципального района, утвержденный решением Красносельцевской сельской Думы от 28.01.2014 г. № 62/175;</w:t>
      </w:r>
    </w:p>
    <w:p w:rsidR="0074096A" w:rsidRDefault="0074096A" w:rsidP="0074096A">
      <w:pPr>
        <w:pStyle w:val="a3"/>
        <w:numPr>
          <w:ilvl w:val="0"/>
          <w:numId w:val="4"/>
        </w:numPr>
        <w:ind w:left="567" w:hanging="567"/>
      </w:pPr>
      <w:r>
        <w:t>Правила землепользования и застройки Красносельцевского сельского поселения, утвержденные решением Красносельцевской сельской Думы от 28.01.2014 г. № 62/174 (в редакции 25.12.2015 г. № 23/58, от 21.12.2016 г. № 41/293);</w:t>
      </w:r>
    </w:p>
    <w:p w:rsidR="0074096A" w:rsidRDefault="0074096A" w:rsidP="0074096A">
      <w:pPr>
        <w:pStyle w:val="a3"/>
        <w:numPr>
          <w:ilvl w:val="0"/>
          <w:numId w:val="4"/>
        </w:numPr>
        <w:ind w:left="567" w:hanging="567"/>
      </w:pPr>
      <w:r>
        <w:t>Программы комплексного развития коммунальной, социальной и транспортной инфраструктуры поселения;</w:t>
      </w:r>
    </w:p>
    <w:p w:rsidR="0074096A" w:rsidRDefault="0074096A" w:rsidP="0074096A">
      <w:pPr>
        <w:pStyle w:val="a3"/>
        <w:numPr>
          <w:ilvl w:val="0"/>
          <w:numId w:val="4"/>
        </w:numPr>
        <w:ind w:left="567" w:hanging="567"/>
      </w:pPr>
      <w:r>
        <w:t>Иные нормативные правовые акты Российской Федерации, Волгоградской области, органа местного самоуправления.</w:t>
      </w:r>
    </w:p>
    <w:p w:rsidR="000942FA" w:rsidRDefault="000942FA" w:rsidP="000942FA"/>
    <w:p w:rsidR="007F3CA6" w:rsidRDefault="007F3CA6" w:rsidP="00F26F7A">
      <w:pPr>
        <w:pStyle w:val="1"/>
        <w:numPr>
          <w:ilvl w:val="0"/>
          <w:numId w:val="5"/>
        </w:numPr>
        <w:ind w:left="567" w:hanging="567"/>
      </w:pPr>
      <w:bookmarkStart w:id="2" w:name="_Toc523470996"/>
      <w:bookmarkStart w:id="3" w:name="_Toc524369213"/>
      <w:r>
        <w:t xml:space="preserve">Сведения о </w:t>
      </w:r>
      <w:r w:rsidR="00EF02B1">
        <w:t>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2"/>
      <w:bookmarkEnd w:id="3"/>
    </w:p>
    <w:p w:rsidR="00005846" w:rsidRDefault="00005846" w:rsidP="00005846">
      <w:pPr>
        <w:rPr>
          <w:b/>
          <w:bCs/>
          <w:szCs w:val="28"/>
        </w:rPr>
      </w:pPr>
    </w:p>
    <w:p w:rsidR="00C17F72" w:rsidRPr="000155CA" w:rsidRDefault="005E3DE0" w:rsidP="000155CA">
      <w:pPr>
        <w:ind w:firstLine="567"/>
      </w:pPr>
      <w:r>
        <w:t>Программы</w:t>
      </w:r>
      <w:r w:rsidR="00C17F72">
        <w:t xml:space="preserve"> комплексного социально-экономического развития,</w:t>
      </w:r>
      <w:r>
        <w:t xml:space="preserve"> действующие</w:t>
      </w:r>
      <w:r w:rsidR="00C17F72">
        <w:t xml:space="preserve"> на территории Красносельцевского сельского поселения,</w:t>
      </w:r>
      <w:r>
        <w:t xml:space="preserve"> отсутствую</w:t>
      </w:r>
      <w:r w:rsidR="00C17F72">
        <w:t xml:space="preserve">т. </w:t>
      </w:r>
    </w:p>
    <w:p w:rsidR="004D646F" w:rsidRDefault="004D646F" w:rsidP="00F26F7A"/>
    <w:p w:rsidR="00231229" w:rsidRDefault="00F26F7A" w:rsidP="00E444F8">
      <w:pPr>
        <w:pStyle w:val="1"/>
        <w:numPr>
          <w:ilvl w:val="0"/>
          <w:numId w:val="5"/>
        </w:numPr>
        <w:ind w:left="567" w:hanging="567"/>
      </w:pPr>
      <w:bookmarkStart w:id="4" w:name="_Toc523470997"/>
      <w:bookmarkStart w:id="5" w:name="_Toc524369214"/>
      <w:r>
        <w:t xml:space="preserve">Обоснование выбранного варианта размещения объектов местного значения </w:t>
      </w:r>
      <w:r w:rsidR="005E3DE0">
        <w:t xml:space="preserve">поселения </w:t>
      </w:r>
      <w:r>
        <w:t xml:space="preserve">на основе анализа использования </w:t>
      </w:r>
      <w:r w:rsidR="00231229">
        <w:t xml:space="preserve">территорий </w:t>
      </w:r>
      <w:r w:rsidR="005E3DE0">
        <w:t>поселения, возможных направлений развития этих территорий и прогнозируемых ограничений</w:t>
      </w:r>
      <w:r w:rsidR="007E5BD8">
        <w:t xml:space="preserve"> их использования</w:t>
      </w:r>
      <w:bookmarkEnd w:id="4"/>
      <w:bookmarkEnd w:id="5"/>
    </w:p>
    <w:p w:rsidR="005F31D4" w:rsidRPr="005F31D4" w:rsidRDefault="005F31D4" w:rsidP="00DE01B8">
      <w:pPr>
        <w:pStyle w:val="2"/>
        <w:numPr>
          <w:ilvl w:val="1"/>
          <w:numId w:val="5"/>
        </w:numPr>
        <w:ind w:left="0" w:firstLine="0"/>
      </w:pPr>
      <w:bookmarkStart w:id="6" w:name="_Toc523470999"/>
      <w:bookmarkStart w:id="7" w:name="_Toc524369215"/>
      <w:r>
        <w:t>Административно-территориальное устройство</w:t>
      </w:r>
      <w:bookmarkEnd w:id="6"/>
      <w:bookmarkEnd w:id="7"/>
    </w:p>
    <w:p w:rsidR="005F31D4" w:rsidRDefault="005F31D4" w:rsidP="00417BE3">
      <w:pPr>
        <w:ind w:firstLine="567"/>
      </w:pPr>
    </w:p>
    <w:p w:rsidR="00417BE3" w:rsidRDefault="00417BE3" w:rsidP="00417BE3">
      <w:pPr>
        <w:ind w:firstLine="567"/>
      </w:pPr>
      <w:r>
        <w:t>Красносельцевское сельское поселение (далее поселение) – муниципальное образование в составе Быковского муниципального района Волгоградской области.</w:t>
      </w:r>
    </w:p>
    <w:p w:rsidR="00417BE3" w:rsidRDefault="00417BE3" w:rsidP="0042296D">
      <w:pPr>
        <w:ind w:firstLine="567"/>
      </w:pPr>
      <w:r>
        <w:t xml:space="preserve">Общая площадь поселения составляет </w:t>
      </w:r>
      <w:r w:rsidRPr="00C6428A">
        <w:t>13585,56</w:t>
      </w:r>
      <w:r>
        <w:t xml:space="preserve"> га. </w:t>
      </w:r>
    </w:p>
    <w:p w:rsidR="00417BE3" w:rsidRDefault="00417BE3" w:rsidP="00417BE3">
      <w:pPr>
        <w:ind w:firstLine="567"/>
      </w:pPr>
      <w:r>
        <w:t xml:space="preserve">Поселение располагается в северо-восточной части Быковского муниципального района, в 30 км от районного центра - рабочего поселка Быково. </w:t>
      </w:r>
    </w:p>
    <w:p w:rsidR="00417BE3" w:rsidRDefault="00417BE3" w:rsidP="00417BE3">
      <w:pPr>
        <w:ind w:firstLine="567"/>
      </w:pPr>
      <w:r>
        <w:t xml:space="preserve">Транспортная связь поселения с районным центром осуществляется по автомобильной дороге общего пользования </w:t>
      </w:r>
      <w:r w:rsidR="00E81891">
        <w:t xml:space="preserve">регионального или </w:t>
      </w:r>
      <w:r>
        <w:t>межмуниципального значения «</w:t>
      </w:r>
      <w:r w:rsidRPr="007B3194">
        <w:t xml:space="preserve">Быково </w:t>
      </w:r>
      <w:r>
        <w:t>- Кайсацкое - Эльтон – Отгонный».</w:t>
      </w:r>
    </w:p>
    <w:p w:rsidR="00417BE3" w:rsidRDefault="00417BE3" w:rsidP="00417BE3">
      <w:pPr>
        <w:ind w:firstLine="567"/>
      </w:pPr>
      <w:r>
        <w:t>Расстояние до областного центра - города Волгоград 190 км.</w:t>
      </w:r>
    </w:p>
    <w:p w:rsidR="00417BE3" w:rsidRDefault="00417BE3" w:rsidP="00417BE3"/>
    <w:p w:rsidR="00417BE3" w:rsidRDefault="00417BE3" w:rsidP="00417BE3">
      <w:r>
        <w:t>Поселение граничит:</w:t>
      </w:r>
    </w:p>
    <w:p w:rsidR="00417BE3" w:rsidRDefault="00417BE3" w:rsidP="00417BE3">
      <w:pPr>
        <w:pStyle w:val="a3"/>
        <w:numPr>
          <w:ilvl w:val="0"/>
          <w:numId w:val="4"/>
        </w:numPr>
        <w:ind w:left="567" w:hanging="567"/>
      </w:pPr>
      <w:r>
        <w:t xml:space="preserve">на юге: </w:t>
      </w:r>
      <w:r w:rsidRPr="005B1800">
        <w:t xml:space="preserve">с Палласовским </w:t>
      </w:r>
      <w:r>
        <w:t xml:space="preserve">муниципальным </w:t>
      </w:r>
      <w:r w:rsidRPr="005B1800">
        <w:t>районом;</w:t>
      </w:r>
    </w:p>
    <w:p w:rsidR="00417BE3" w:rsidRDefault="00417BE3" w:rsidP="00417BE3">
      <w:pPr>
        <w:pStyle w:val="a3"/>
        <w:numPr>
          <w:ilvl w:val="0"/>
          <w:numId w:val="4"/>
        </w:numPr>
        <w:ind w:left="567" w:hanging="567"/>
      </w:pPr>
      <w:r w:rsidRPr="005B1800">
        <w:t>на западе</w:t>
      </w:r>
      <w:r>
        <w:t xml:space="preserve">: </w:t>
      </w:r>
      <w:r w:rsidRPr="0062488B">
        <w:t>с </w:t>
      </w:r>
      <w:hyperlink r:id="rId8" w:tooltip="Солдатско-Степновское сельское поселение" w:history="1">
        <w:r w:rsidRPr="0062488B">
          <w:t>Солдатско-Степновским сельским поселением</w:t>
        </w:r>
      </w:hyperlink>
      <w:r w:rsidRPr="0062488B">
        <w:t>;</w:t>
      </w:r>
    </w:p>
    <w:p w:rsidR="00417BE3" w:rsidRDefault="00417BE3" w:rsidP="00417BE3">
      <w:pPr>
        <w:pStyle w:val="a3"/>
        <w:numPr>
          <w:ilvl w:val="0"/>
          <w:numId w:val="4"/>
        </w:numPr>
        <w:ind w:left="567" w:hanging="567"/>
      </w:pPr>
      <w:r w:rsidRPr="0062488B">
        <w:t>на северо-западе и севере</w:t>
      </w:r>
      <w:r>
        <w:t xml:space="preserve">: </w:t>
      </w:r>
      <w:r w:rsidRPr="0062488B">
        <w:t>с </w:t>
      </w:r>
      <w:hyperlink r:id="rId9" w:tooltip="Александровское сельское поселение (Быковский район)" w:history="1">
        <w:r w:rsidRPr="0062488B">
          <w:t>Александровским сельским поселением</w:t>
        </w:r>
      </w:hyperlink>
      <w:r w:rsidRPr="0062488B">
        <w:t>;</w:t>
      </w:r>
    </w:p>
    <w:p w:rsidR="00417BE3" w:rsidRDefault="00417BE3" w:rsidP="00417BE3">
      <w:pPr>
        <w:pStyle w:val="a3"/>
        <w:numPr>
          <w:ilvl w:val="0"/>
          <w:numId w:val="4"/>
        </w:numPr>
        <w:ind w:left="567" w:hanging="567"/>
      </w:pPr>
      <w:r>
        <w:t xml:space="preserve">на севере: с </w:t>
      </w:r>
      <w:hyperlink r:id="rId10" w:tooltip="Старополтавский район" w:history="1">
        <w:r w:rsidRPr="0062488B">
          <w:t xml:space="preserve">Старополтавским </w:t>
        </w:r>
        <w:r>
          <w:t xml:space="preserve">муниципальным </w:t>
        </w:r>
        <w:r w:rsidRPr="0062488B">
          <w:t>районом</w:t>
        </w:r>
      </w:hyperlink>
      <w:r>
        <w:t>;</w:t>
      </w:r>
    </w:p>
    <w:p w:rsidR="00417BE3" w:rsidRDefault="00417BE3" w:rsidP="00417BE3">
      <w:pPr>
        <w:pStyle w:val="a3"/>
        <w:numPr>
          <w:ilvl w:val="0"/>
          <w:numId w:val="4"/>
        </w:numPr>
        <w:ind w:left="567" w:hanging="567"/>
      </w:pPr>
      <w:r>
        <w:t xml:space="preserve">на востоке: с </w:t>
      </w:r>
      <w:hyperlink r:id="rId11" w:tooltip="Садовское сельское поселение (Волгоградская область)" w:history="1">
        <w:r w:rsidRPr="0062488B">
          <w:t>Садовским сельским поселением</w:t>
        </w:r>
      </w:hyperlink>
      <w:r>
        <w:t>.</w:t>
      </w:r>
    </w:p>
    <w:p w:rsidR="0042296D" w:rsidRDefault="0042296D" w:rsidP="005B1EB6"/>
    <w:p w:rsidR="005B1EB6" w:rsidRDefault="005B1EB6" w:rsidP="005B1EB6">
      <w:pPr>
        <w:ind w:firstLine="567"/>
      </w:pPr>
      <w:r>
        <w:lastRenderedPageBreak/>
        <w:t xml:space="preserve">Границы и статус Красносельцевского сельского поселения определены Законом Волгоградской области от 21.02.2005 года № 1010-ОД «Об установлении границ и наделении статусом Быковского района и муниципальных образований в его составе (приложение № 9)». </w:t>
      </w:r>
    </w:p>
    <w:p w:rsidR="005B1EB6" w:rsidRDefault="005B1EB6" w:rsidP="005B1EB6"/>
    <w:p w:rsidR="0042296D" w:rsidRDefault="0042296D" w:rsidP="0042296D">
      <w:pPr>
        <w:ind w:firstLine="567"/>
        <w:jc w:val="right"/>
      </w:pPr>
      <w:r>
        <w:t>Таблица 1</w:t>
      </w:r>
    </w:p>
    <w:p w:rsidR="002E788D" w:rsidRDefault="002E788D" w:rsidP="0042296D">
      <w:pPr>
        <w:ind w:firstLine="567"/>
        <w:jc w:val="right"/>
      </w:pPr>
    </w:p>
    <w:p w:rsidR="0042296D" w:rsidRPr="00191BCF" w:rsidRDefault="0042296D" w:rsidP="002E788D">
      <w:pPr>
        <w:jc w:val="center"/>
        <w:rPr>
          <w:b/>
        </w:rPr>
      </w:pPr>
      <w:r w:rsidRPr="00191BCF">
        <w:rPr>
          <w:b/>
          <w:bCs/>
          <w:szCs w:val="28"/>
        </w:rPr>
        <w:t xml:space="preserve">Характеристика </w:t>
      </w:r>
      <w:r>
        <w:rPr>
          <w:b/>
          <w:bCs/>
          <w:szCs w:val="28"/>
        </w:rPr>
        <w:t>населенных пунктов, входящих в состав поселения</w:t>
      </w:r>
    </w:p>
    <w:p w:rsidR="0042296D" w:rsidRDefault="0042296D" w:rsidP="0042296D"/>
    <w:tbl>
      <w:tblPr>
        <w:tblStyle w:val="a5"/>
        <w:tblW w:w="0" w:type="auto"/>
        <w:tblLook w:val="04A0" w:firstRow="1" w:lastRow="0" w:firstColumn="1" w:lastColumn="0" w:noHBand="0" w:noVBand="1"/>
      </w:tblPr>
      <w:tblGrid>
        <w:gridCol w:w="573"/>
        <w:gridCol w:w="3959"/>
        <w:gridCol w:w="2211"/>
        <w:gridCol w:w="2602"/>
      </w:tblGrid>
      <w:tr w:rsidR="0042296D" w:rsidRPr="0042296D" w:rsidTr="0042296D">
        <w:trPr>
          <w:tblHeader/>
        </w:trPr>
        <w:tc>
          <w:tcPr>
            <w:tcW w:w="573" w:type="dxa"/>
            <w:vAlign w:val="center"/>
          </w:tcPr>
          <w:p w:rsidR="0042296D" w:rsidRPr="00981A2E" w:rsidRDefault="0042296D" w:rsidP="0042296D">
            <w:pPr>
              <w:jc w:val="center"/>
              <w:rPr>
                <w:b/>
              </w:rPr>
            </w:pPr>
            <w:r w:rsidRPr="00981A2E">
              <w:rPr>
                <w:b/>
              </w:rPr>
              <w:t>№ п/п</w:t>
            </w:r>
          </w:p>
        </w:tc>
        <w:tc>
          <w:tcPr>
            <w:tcW w:w="4105" w:type="dxa"/>
            <w:vAlign w:val="center"/>
          </w:tcPr>
          <w:p w:rsidR="0042296D" w:rsidRPr="00981A2E" w:rsidRDefault="0042296D" w:rsidP="0042296D">
            <w:pPr>
              <w:jc w:val="center"/>
              <w:rPr>
                <w:b/>
              </w:rPr>
            </w:pPr>
            <w:r w:rsidRPr="0042296D">
              <w:rPr>
                <w:b/>
              </w:rPr>
              <w:t>Наименование</w:t>
            </w:r>
            <w:r>
              <w:rPr>
                <w:b/>
              </w:rPr>
              <w:t xml:space="preserve"> НП</w:t>
            </w:r>
          </w:p>
        </w:tc>
        <w:tc>
          <w:tcPr>
            <w:tcW w:w="2332" w:type="dxa"/>
            <w:vAlign w:val="center"/>
          </w:tcPr>
          <w:p w:rsidR="0042296D" w:rsidRPr="0042296D" w:rsidRDefault="0042296D" w:rsidP="0042296D">
            <w:pPr>
              <w:jc w:val="center"/>
              <w:rPr>
                <w:b/>
              </w:rPr>
            </w:pPr>
            <w:r w:rsidRPr="0042296D">
              <w:rPr>
                <w:b/>
              </w:rPr>
              <w:t>S</w:t>
            </w:r>
            <w:r w:rsidRPr="0042296D">
              <w:rPr>
                <w:b/>
                <w:vertAlign w:val="subscript"/>
              </w:rPr>
              <w:t>НП</w:t>
            </w:r>
            <w:r w:rsidRPr="0042296D">
              <w:rPr>
                <w:b/>
              </w:rPr>
              <w:t>, га</w:t>
            </w:r>
          </w:p>
        </w:tc>
        <w:tc>
          <w:tcPr>
            <w:tcW w:w="2335" w:type="dxa"/>
            <w:vAlign w:val="center"/>
          </w:tcPr>
          <w:p w:rsidR="0042296D" w:rsidRPr="0042296D" w:rsidRDefault="0042296D" w:rsidP="005B1EB6">
            <w:pPr>
              <w:jc w:val="center"/>
              <w:rPr>
                <w:b/>
              </w:rPr>
            </w:pPr>
            <w:r w:rsidRPr="0042296D">
              <w:rPr>
                <w:b/>
              </w:rPr>
              <w:t xml:space="preserve">Удаление от </w:t>
            </w:r>
            <w:r w:rsidR="005B1EB6">
              <w:rPr>
                <w:b/>
              </w:rPr>
              <w:t>административного центра, км</w:t>
            </w:r>
          </w:p>
        </w:tc>
      </w:tr>
      <w:tr w:rsidR="0042296D" w:rsidTr="0042296D">
        <w:tc>
          <w:tcPr>
            <w:tcW w:w="573" w:type="dxa"/>
            <w:vAlign w:val="center"/>
          </w:tcPr>
          <w:p w:rsidR="0042296D" w:rsidRDefault="0042296D" w:rsidP="0042296D">
            <w:pPr>
              <w:jc w:val="center"/>
            </w:pPr>
            <w:r>
              <w:t>1</w:t>
            </w:r>
          </w:p>
        </w:tc>
        <w:tc>
          <w:tcPr>
            <w:tcW w:w="4105" w:type="dxa"/>
            <w:vAlign w:val="center"/>
          </w:tcPr>
          <w:p w:rsidR="0042296D" w:rsidRDefault="0042296D" w:rsidP="0042296D">
            <w:pPr>
              <w:jc w:val="center"/>
            </w:pPr>
            <w:r>
              <w:t>село Красноселец (административный центр)</w:t>
            </w:r>
          </w:p>
        </w:tc>
        <w:tc>
          <w:tcPr>
            <w:tcW w:w="2332" w:type="dxa"/>
            <w:vAlign w:val="center"/>
          </w:tcPr>
          <w:p w:rsidR="0042296D" w:rsidRDefault="0042296D" w:rsidP="0042296D">
            <w:pPr>
              <w:jc w:val="center"/>
            </w:pPr>
            <w:r>
              <w:t>161,98</w:t>
            </w:r>
          </w:p>
        </w:tc>
        <w:tc>
          <w:tcPr>
            <w:tcW w:w="2335" w:type="dxa"/>
            <w:vAlign w:val="center"/>
          </w:tcPr>
          <w:p w:rsidR="0042296D" w:rsidRDefault="005B1EB6" w:rsidP="0042296D">
            <w:pPr>
              <w:jc w:val="center"/>
            </w:pPr>
            <w:r>
              <w:t>-</w:t>
            </w:r>
          </w:p>
        </w:tc>
      </w:tr>
      <w:tr w:rsidR="0042296D" w:rsidTr="0042296D">
        <w:tc>
          <w:tcPr>
            <w:tcW w:w="573" w:type="dxa"/>
            <w:vAlign w:val="center"/>
          </w:tcPr>
          <w:p w:rsidR="0042296D" w:rsidRDefault="0042296D" w:rsidP="0042296D">
            <w:pPr>
              <w:jc w:val="center"/>
            </w:pPr>
            <w:r>
              <w:t>2</w:t>
            </w:r>
          </w:p>
        </w:tc>
        <w:tc>
          <w:tcPr>
            <w:tcW w:w="4105" w:type="dxa"/>
            <w:vAlign w:val="center"/>
          </w:tcPr>
          <w:p w:rsidR="0042296D" w:rsidRDefault="0042296D" w:rsidP="0042296D">
            <w:pPr>
              <w:jc w:val="center"/>
            </w:pPr>
            <w:r>
              <w:t>поселок Северный</w:t>
            </w:r>
          </w:p>
        </w:tc>
        <w:tc>
          <w:tcPr>
            <w:tcW w:w="2332" w:type="dxa"/>
            <w:vAlign w:val="center"/>
          </w:tcPr>
          <w:p w:rsidR="0042296D" w:rsidRDefault="0042296D" w:rsidP="0042296D">
            <w:pPr>
              <w:jc w:val="center"/>
            </w:pPr>
            <w:r>
              <w:t>6,85</w:t>
            </w:r>
          </w:p>
        </w:tc>
        <w:tc>
          <w:tcPr>
            <w:tcW w:w="2335" w:type="dxa"/>
            <w:vAlign w:val="center"/>
          </w:tcPr>
          <w:p w:rsidR="0042296D" w:rsidRDefault="005B1EB6" w:rsidP="0042296D">
            <w:pPr>
              <w:jc w:val="center"/>
            </w:pPr>
            <w:r>
              <w:t>2,00</w:t>
            </w:r>
          </w:p>
        </w:tc>
      </w:tr>
      <w:tr w:rsidR="0042296D" w:rsidTr="00B42F9C">
        <w:tc>
          <w:tcPr>
            <w:tcW w:w="4678" w:type="dxa"/>
            <w:gridSpan w:val="2"/>
            <w:vAlign w:val="center"/>
          </w:tcPr>
          <w:p w:rsidR="0042296D" w:rsidRPr="0042296D" w:rsidRDefault="0042296D" w:rsidP="005B1EB6">
            <w:pPr>
              <w:jc w:val="left"/>
              <w:rPr>
                <w:b/>
              </w:rPr>
            </w:pPr>
            <w:r w:rsidRPr="0042296D">
              <w:rPr>
                <w:b/>
              </w:rPr>
              <w:t>S</w:t>
            </w:r>
            <w:r>
              <w:rPr>
                <w:b/>
              </w:rPr>
              <w:t xml:space="preserve"> </w:t>
            </w:r>
            <w:r>
              <w:rPr>
                <w:b/>
                <w:vertAlign w:val="subscript"/>
              </w:rPr>
              <w:t>земель населенных пунктов</w:t>
            </w:r>
            <w:r w:rsidR="005B1EB6">
              <w:rPr>
                <w:b/>
                <w:vertAlign w:val="subscript"/>
              </w:rPr>
              <w:t xml:space="preserve"> общая</w:t>
            </w:r>
            <w:r w:rsidRPr="0042296D">
              <w:rPr>
                <w:b/>
              </w:rPr>
              <w:t>, га</w:t>
            </w:r>
          </w:p>
        </w:tc>
        <w:tc>
          <w:tcPr>
            <w:tcW w:w="2332" w:type="dxa"/>
            <w:vAlign w:val="center"/>
          </w:tcPr>
          <w:p w:rsidR="0042296D" w:rsidRPr="002E788D" w:rsidRDefault="005B1EB6" w:rsidP="0042296D">
            <w:pPr>
              <w:jc w:val="center"/>
              <w:rPr>
                <w:b/>
              </w:rPr>
            </w:pPr>
            <w:r w:rsidRPr="002E788D">
              <w:rPr>
                <w:b/>
              </w:rPr>
              <w:t>168,83</w:t>
            </w:r>
          </w:p>
        </w:tc>
        <w:tc>
          <w:tcPr>
            <w:tcW w:w="2335" w:type="dxa"/>
            <w:vAlign w:val="center"/>
          </w:tcPr>
          <w:p w:rsidR="0042296D" w:rsidRDefault="005B1EB6" w:rsidP="0042296D">
            <w:pPr>
              <w:jc w:val="center"/>
            </w:pPr>
            <w:r>
              <w:t>-</w:t>
            </w:r>
          </w:p>
        </w:tc>
      </w:tr>
    </w:tbl>
    <w:p w:rsidR="00AB5E79" w:rsidRDefault="00AB5E79" w:rsidP="00231229"/>
    <w:p w:rsidR="00856C30" w:rsidRDefault="00856C30" w:rsidP="00DE01B8">
      <w:pPr>
        <w:pStyle w:val="2"/>
        <w:numPr>
          <w:ilvl w:val="1"/>
          <w:numId w:val="5"/>
        </w:numPr>
        <w:ind w:left="0" w:firstLine="0"/>
      </w:pPr>
      <w:bookmarkStart w:id="8" w:name="_Toc523471000"/>
      <w:bookmarkStart w:id="9" w:name="_Toc524369216"/>
      <w:r>
        <w:t>Климат</w:t>
      </w:r>
      <w:bookmarkEnd w:id="8"/>
      <w:bookmarkEnd w:id="9"/>
    </w:p>
    <w:p w:rsidR="00856C30" w:rsidRDefault="00856C30" w:rsidP="00856C30"/>
    <w:p w:rsidR="00856C30" w:rsidRDefault="00856C30" w:rsidP="00856C30">
      <w:pPr>
        <w:ind w:firstLine="567"/>
      </w:pPr>
      <w:r w:rsidRPr="00191BCF">
        <w:t>Климат засушливый, часты суховеи, пыльные бури, выпадение ливневых летних осадков, в то же время большое количество тепла, интенсивная солнечная радиация и длительный безморозный период являются положительными факторами, так как позволяют выращивать разнообразные ценнейшие сельскохозяйственные культуры (зерновые, бахчевые и технические), а также способствуют повышению содержания белков, клейковины, сахара, витаминов в продукции растениеводства.</w:t>
      </w:r>
    </w:p>
    <w:p w:rsidR="00856C30" w:rsidRDefault="00856C30" w:rsidP="00856C30">
      <w:pPr>
        <w:ind w:firstLine="567"/>
      </w:pPr>
    </w:p>
    <w:p w:rsidR="00856C30" w:rsidRDefault="00856C30" w:rsidP="00856C30">
      <w:pPr>
        <w:ind w:firstLine="567"/>
        <w:jc w:val="right"/>
      </w:pPr>
      <w:r>
        <w:t>Таблица 2</w:t>
      </w:r>
    </w:p>
    <w:p w:rsidR="00856C30" w:rsidRDefault="00856C30" w:rsidP="00856C30">
      <w:pPr>
        <w:ind w:firstLine="567"/>
        <w:jc w:val="right"/>
      </w:pPr>
    </w:p>
    <w:p w:rsidR="00856C30" w:rsidRPr="00191BCF" w:rsidRDefault="00856C30" w:rsidP="00856C30">
      <w:pPr>
        <w:ind w:firstLine="567"/>
        <w:jc w:val="center"/>
        <w:rPr>
          <w:b/>
        </w:rPr>
      </w:pPr>
      <w:r w:rsidRPr="00191BCF">
        <w:rPr>
          <w:b/>
          <w:bCs/>
          <w:szCs w:val="28"/>
        </w:rPr>
        <w:t>Характеристика климатических условий по усредненным показателям данных метеостанций</w:t>
      </w:r>
    </w:p>
    <w:p w:rsidR="00856C30" w:rsidRDefault="00856C30" w:rsidP="00856C30"/>
    <w:tbl>
      <w:tblPr>
        <w:tblStyle w:val="a5"/>
        <w:tblW w:w="0" w:type="auto"/>
        <w:tblLayout w:type="fixed"/>
        <w:tblLook w:val="04A0" w:firstRow="1" w:lastRow="0" w:firstColumn="1" w:lastColumn="0" w:noHBand="0" w:noVBand="1"/>
      </w:tblPr>
      <w:tblGrid>
        <w:gridCol w:w="846"/>
        <w:gridCol w:w="3827"/>
        <w:gridCol w:w="2336"/>
        <w:gridCol w:w="2336"/>
      </w:tblGrid>
      <w:tr w:rsidR="00856C30" w:rsidRPr="00981A2E" w:rsidTr="00B42F9C">
        <w:trPr>
          <w:tblHeader/>
        </w:trPr>
        <w:tc>
          <w:tcPr>
            <w:tcW w:w="846" w:type="dxa"/>
            <w:vAlign w:val="center"/>
          </w:tcPr>
          <w:p w:rsidR="00856C30" w:rsidRPr="00981A2E" w:rsidRDefault="00856C30" w:rsidP="00B42F9C">
            <w:pPr>
              <w:jc w:val="center"/>
              <w:rPr>
                <w:b/>
              </w:rPr>
            </w:pPr>
            <w:r w:rsidRPr="00981A2E">
              <w:rPr>
                <w:b/>
              </w:rPr>
              <w:t>№ п/п</w:t>
            </w:r>
          </w:p>
        </w:tc>
        <w:tc>
          <w:tcPr>
            <w:tcW w:w="3827" w:type="dxa"/>
            <w:vAlign w:val="center"/>
          </w:tcPr>
          <w:p w:rsidR="00856C30" w:rsidRPr="00981A2E" w:rsidRDefault="00856C30" w:rsidP="00B42F9C">
            <w:pPr>
              <w:jc w:val="center"/>
              <w:rPr>
                <w:b/>
              </w:rPr>
            </w:pPr>
            <w:r w:rsidRPr="00981A2E">
              <w:rPr>
                <w:b/>
                <w:bCs/>
                <w:szCs w:val="24"/>
              </w:rPr>
              <w:t>Наименование</w:t>
            </w:r>
          </w:p>
        </w:tc>
        <w:tc>
          <w:tcPr>
            <w:tcW w:w="2336" w:type="dxa"/>
            <w:vAlign w:val="center"/>
          </w:tcPr>
          <w:p w:rsidR="00856C30" w:rsidRPr="00981A2E" w:rsidRDefault="00856C30" w:rsidP="00B42F9C">
            <w:pPr>
              <w:jc w:val="center"/>
              <w:rPr>
                <w:b/>
              </w:rPr>
            </w:pPr>
            <w:r w:rsidRPr="00981A2E">
              <w:rPr>
                <w:b/>
                <w:bCs/>
                <w:szCs w:val="24"/>
              </w:rPr>
              <w:t>Показатель</w:t>
            </w:r>
          </w:p>
        </w:tc>
        <w:tc>
          <w:tcPr>
            <w:tcW w:w="2336" w:type="dxa"/>
            <w:vAlign w:val="center"/>
          </w:tcPr>
          <w:p w:rsidR="00856C30" w:rsidRPr="00981A2E" w:rsidRDefault="00856C30" w:rsidP="00B42F9C">
            <w:pPr>
              <w:jc w:val="center"/>
              <w:rPr>
                <w:b/>
              </w:rPr>
            </w:pPr>
            <w:r w:rsidRPr="00981A2E">
              <w:rPr>
                <w:b/>
                <w:bCs/>
                <w:szCs w:val="24"/>
              </w:rPr>
              <w:t>Количество</w:t>
            </w:r>
          </w:p>
        </w:tc>
      </w:tr>
      <w:tr w:rsidR="00856C30" w:rsidRPr="00354715" w:rsidTr="00B42F9C">
        <w:tc>
          <w:tcPr>
            <w:tcW w:w="846" w:type="dxa"/>
            <w:vAlign w:val="center"/>
          </w:tcPr>
          <w:p w:rsidR="00856C30" w:rsidRPr="00354715" w:rsidRDefault="00856C30" w:rsidP="00B42F9C">
            <w:pPr>
              <w:jc w:val="center"/>
            </w:pPr>
            <w:r w:rsidRPr="00354715">
              <w:t>1</w:t>
            </w:r>
          </w:p>
        </w:tc>
        <w:tc>
          <w:tcPr>
            <w:tcW w:w="3827" w:type="dxa"/>
            <w:vAlign w:val="center"/>
          </w:tcPr>
          <w:p w:rsidR="00856C30" w:rsidRPr="00354715" w:rsidRDefault="00856C30" w:rsidP="00B42F9C">
            <w:pPr>
              <w:jc w:val="left"/>
            </w:pPr>
            <w:r w:rsidRPr="00354715">
              <w:t>Средняя годовая температура воздуха</w:t>
            </w:r>
          </w:p>
        </w:tc>
        <w:tc>
          <w:tcPr>
            <w:tcW w:w="2336" w:type="dxa"/>
            <w:vAlign w:val="center"/>
          </w:tcPr>
          <w:p w:rsidR="00856C30" w:rsidRPr="00354715" w:rsidRDefault="00856C30" w:rsidP="00B42F9C">
            <w:pPr>
              <w:jc w:val="center"/>
            </w:pPr>
            <w:r w:rsidRPr="00354715">
              <w:t>ºC</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6,1</w:t>
            </w:r>
          </w:p>
        </w:tc>
      </w:tr>
      <w:tr w:rsidR="00856C30" w:rsidTr="00B42F9C">
        <w:tc>
          <w:tcPr>
            <w:tcW w:w="846" w:type="dxa"/>
            <w:vAlign w:val="center"/>
          </w:tcPr>
          <w:p w:rsidR="00856C30" w:rsidRDefault="00856C30" w:rsidP="00B42F9C">
            <w:pPr>
              <w:jc w:val="center"/>
            </w:pPr>
            <w:r>
              <w:t>2</w:t>
            </w:r>
          </w:p>
        </w:tc>
        <w:tc>
          <w:tcPr>
            <w:tcW w:w="3827" w:type="dxa"/>
            <w:vAlign w:val="center"/>
          </w:tcPr>
          <w:p w:rsidR="00856C30" w:rsidRPr="00354715" w:rsidRDefault="00856C30" w:rsidP="00B42F9C">
            <w:pPr>
              <w:jc w:val="left"/>
            </w:pPr>
            <w:r w:rsidRPr="00354715">
              <w:t>Средняя месячная температура воздуха в январе</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10,3</w:t>
            </w:r>
          </w:p>
        </w:tc>
      </w:tr>
      <w:tr w:rsidR="00856C30" w:rsidTr="00B42F9C">
        <w:tc>
          <w:tcPr>
            <w:tcW w:w="846" w:type="dxa"/>
            <w:vAlign w:val="center"/>
          </w:tcPr>
          <w:p w:rsidR="00856C30" w:rsidRDefault="00856C30" w:rsidP="00B42F9C">
            <w:pPr>
              <w:jc w:val="center"/>
            </w:pPr>
            <w:r>
              <w:t>3</w:t>
            </w:r>
          </w:p>
        </w:tc>
        <w:tc>
          <w:tcPr>
            <w:tcW w:w="3827" w:type="dxa"/>
            <w:vAlign w:val="center"/>
          </w:tcPr>
          <w:p w:rsidR="00856C30" w:rsidRPr="00354715" w:rsidRDefault="00856C30" w:rsidP="00B42F9C">
            <w:pPr>
              <w:jc w:val="left"/>
            </w:pPr>
            <w:r w:rsidRPr="00354715">
              <w:t>Средняя месячная температура воздуха в июле</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21,5</w:t>
            </w:r>
          </w:p>
        </w:tc>
      </w:tr>
      <w:tr w:rsidR="00856C30" w:rsidTr="00B42F9C">
        <w:tc>
          <w:tcPr>
            <w:tcW w:w="846" w:type="dxa"/>
            <w:vAlign w:val="center"/>
          </w:tcPr>
          <w:p w:rsidR="00856C30" w:rsidRDefault="00856C30" w:rsidP="00B42F9C">
            <w:pPr>
              <w:jc w:val="center"/>
            </w:pPr>
            <w:r>
              <w:t>4</w:t>
            </w:r>
          </w:p>
        </w:tc>
        <w:tc>
          <w:tcPr>
            <w:tcW w:w="3827" w:type="dxa"/>
            <w:vAlign w:val="center"/>
          </w:tcPr>
          <w:p w:rsidR="00856C30" w:rsidRPr="00354715" w:rsidRDefault="00856C30" w:rsidP="00B42F9C">
            <w:pPr>
              <w:jc w:val="left"/>
            </w:pPr>
            <w:r w:rsidRPr="00354715">
              <w:t>Абсолютный минимум температуры воздуха</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- 37</w:t>
            </w:r>
          </w:p>
        </w:tc>
      </w:tr>
      <w:tr w:rsidR="00856C30" w:rsidTr="00B42F9C">
        <w:tc>
          <w:tcPr>
            <w:tcW w:w="846" w:type="dxa"/>
            <w:vAlign w:val="center"/>
          </w:tcPr>
          <w:p w:rsidR="00856C30" w:rsidRDefault="00856C30" w:rsidP="00B42F9C">
            <w:pPr>
              <w:jc w:val="center"/>
            </w:pPr>
            <w:r>
              <w:t>5</w:t>
            </w:r>
          </w:p>
        </w:tc>
        <w:tc>
          <w:tcPr>
            <w:tcW w:w="3827" w:type="dxa"/>
            <w:vAlign w:val="center"/>
          </w:tcPr>
          <w:p w:rsidR="00856C30" w:rsidRPr="00354715" w:rsidRDefault="00856C30" w:rsidP="00B42F9C">
            <w:pPr>
              <w:jc w:val="left"/>
            </w:pPr>
            <w:r w:rsidRPr="00354715">
              <w:t>Абсолютный максимум температуры воздуха</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42</w:t>
            </w:r>
          </w:p>
        </w:tc>
      </w:tr>
      <w:tr w:rsidR="00856C30" w:rsidTr="00B42F9C">
        <w:tc>
          <w:tcPr>
            <w:tcW w:w="846" w:type="dxa"/>
            <w:vAlign w:val="center"/>
          </w:tcPr>
          <w:p w:rsidR="00856C30" w:rsidRDefault="00856C30" w:rsidP="00B42F9C">
            <w:pPr>
              <w:jc w:val="center"/>
            </w:pPr>
            <w:r>
              <w:t>6</w:t>
            </w:r>
          </w:p>
        </w:tc>
        <w:tc>
          <w:tcPr>
            <w:tcW w:w="3827" w:type="dxa"/>
            <w:vAlign w:val="center"/>
          </w:tcPr>
          <w:p w:rsidR="00856C30" w:rsidRPr="00354715" w:rsidRDefault="00856C30" w:rsidP="00B42F9C">
            <w:pPr>
              <w:jc w:val="left"/>
            </w:pPr>
            <w:r w:rsidRPr="00354715">
              <w:t>Средней минимум температуры воздуха в январе</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14,4</w:t>
            </w:r>
          </w:p>
        </w:tc>
      </w:tr>
      <w:tr w:rsidR="00856C30" w:rsidTr="00B42F9C">
        <w:tc>
          <w:tcPr>
            <w:tcW w:w="846" w:type="dxa"/>
            <w:vAlign w:val="center"/>
          </w:tcPr>
          <w:p w:rsidR="00856C30" w:rsidRDefault="00856C30" w:rsidP="00B42F9C">
            <w:pPr>
              <w:jc w:val="center"/>
            </w:pPr>
            <w:r>
              <w:t>7</w:t>
            </w:r>
          </w:p>
        </w:tc>
        <w:tc>
          <w:tcPr>
            <w:tcW w:w="3827" w:type="dxa"/>
            <w:vAlign w:val="center"/>
          </w:tcPr>
          <w:p w:rsidR="00856C30" w:rsidRPr="00BD050F" w:rsidRDefault="00856C30" w:rsidP="00B42F9C">
            <w:pPr>
              <w:jc w:val="left"/>
            </w:pPr>
            <w:r w:rsidRPr="00354715">
              <w:t>Средней минимум температуры воздуха в июле</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28,2</w:t>
            </w:r>
          </w:p>
        </w:tc>
      </w:tr>
      <w:tr w:rsidR="00856C30" w:rsidTr="00B42F9C">
        <w:tc>
          <w:tcPr>
            <w:tcW w:w="846" w:type="dxa"/>
            <w:vAlign w:val="center"/>
          </w:tcPr>
          <w:p w:rsidR="00856C30" w:rsidRDefault="00856C30" w:rsidP="00B42F9C">
            <w:pPr>
              <w:jc w:val="center"/>
            </w:pPr>
            <w:r>
              <w:t>8</w:t>
            </w:r>
          </w:p>
        </w:tc>
        <w:tc>
          <w:tcPr>
            <w:tcW w:w="3827" w:type="dxa"/>
            <w:vAlign w:val="center"/>
          </w:tcPr>
          <w:p w:rsidR="00856C30" w:rsidRPr="00BD050F" w:rsidRDefault="00856C30" w:rsidP="00B42F9C">
            <w:pPr>
              <w:jc w:val="left"/>
            </w:pPr>
            <w:r w:rsidRPr="00354715">
              <w:t xml:space="preserve">Продолжительность периода со средней температурой воздуха </w:t>
            </w:r>
            <w:r w:rsidRPr="00354715">
              <w:lastRenderedPageBreak/>
              <w:t>ниже - 8 ºC (отопительный период)</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lastRenderedPageBreak/>
              <w:t>сутки</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144</w:t>
            </w:r>
          </w:p>
        </w:tc>
      </w:tr>
      <w:tr w:rsidR="00856C30" w:rsidTr="00B42F9C">
        <w:tc>
          <w:tcPr>
            <w:tcW w:w="846" w:type="dxa"/>
            <w:vAlign w:val="center"/>
          </w:tcPr>
          <w:p w:rsidR="00856C30" w:rsidRDefault="00856C30" w:rsidP="00B42F9C">
            <w:pPr>
              <w:jc w:val="center"/>
            </w:pPr>
            <w:r>
              <w:t>9</w:t>
            </w:r>
          </w:p>
        </w:tc>
        <w:tc>
          <w:tcPr>
            <w:tcW w:w="3827" w:type="dxa"/>
            <w:vAlign w:val="center"/>
          </w:tcPr>
          <w:p w:rsidR="00856C30" w:rsidRPr="00BD050F" w:rsidRDefault="00856C30" w:rsidP="00B42F9C">
            <w:pPr>
              <w:jc w:val="left"/>
            </w:pPr>
            <w:r w:rsidRPr="00354715">
              <w:t>Средняя температура отопительного периода</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3,9</w:t>
            </w:r>
          </w:p>
        </w:tc>
      </w:tr>
      <w:tr w:rsidR="00856C30" w:rsidTr="00B42F9C">
        <w:tc>
          <w:tcPr>
            <w:tcW w:w="846" w:type="dxa"/>
            <w:vAlign w:val="center"/>
          </w:tcPr>
          <w:p w:rsidR="00856C30" w:rsidRDefault="00856C30" w:rsidP="00B42F9C">
            <w:pPr>
              <w:jc w:val="center"/>
            </w:pPr>
            <w:r>
              <w:t>10</w:t>
            </w:r>
          </w:p>
        </w:tc>
        <w:tc>
          <w:tcPr>
            <w:tcW w:w="3827" w:type="dxa"/>
            <w:vAlign w:val="center"/>
          </w:tcPr>
          <w:p w:rsidR="00856C30" w:rsidRPr="00BD050F" w:rsidRDefault="00856C30" w:rsidP="00B42F9C">
            <w:pPr>
              <w:jc w:val="left"/>
            </w:pPr>
            <w:r w:rsidRPr="00354715">
              <w:t>Средняя температура наиболее холодного месяца</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9,1</w:t>
            </w:r>
          </w:p>
        </w:tc>
      </w:tr>
      <w:tr w:rsidR="00856C30" w:rsidTr="00B42F9C">
        <w:tc>
          <w:tcPr>
            <w:tcW w:w="846" w:type="dxa"/>
            <w:vAlign w:val="center"/>
          </w:tcPr>
          <w:p w:rsidR="00856C30" w:rsidRDefault="00856C30" w:rsidP="00B42F9C">
            <w:pPr>
              <w:jc w:val="center"/>
            </w:pPr>
            <w:r>
              <w:t>11</w:t>
            </w:r>
          </w:p>
        </w:tc>
        <w:tc>
          <w:tcPr>
            <w:tcW w:w="3827" w:type="dxa"/>
            <w:vAlign w:val="center"/>
          </w:tcPr>
          <w:p w:rsidR="00856C30" w:rsidRPr="00BD050F" w:rsidRDefault="00856C30" w:rsidP="00B42F9C">
            <w:pPr>
              <w:jc w:val="left"/>
            </w:pPr>
            <w:r w:rsidRPr="00354715">
              <w:t>Средняя температура наиболее теплого месяца</w:t>
            </w:r>
          </w:p>
        </w:tc>
        <w:tc>
          <w:tcPr>
            <w:tcW w:w="2336" w:type="dxa"/>
            <w:vAlign w:val="center"/>
          </w:tcPr>
          <w:p w:rsidR="00856C30" w:rsidRDefault="00856C30" w:rsidP="00B42F9C">
            <w:pPr>
              <w:jc w:val="center"/>
            </w:pPr>
            <w:r w:rsidRPr="00354715">
              <w:t>ºC</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26,2</w:t>
            </w:r>
          </w:p>
        </w:tc>
      </w:tr>
      <w:tr w:rsidR="00856C30" w:rsidTr="00B42F9C">
        <w:tc>
          <w:tcPr>
            <w:tcW w:w="846" w:type="dxa"/>
            <w:vAlign w:val="center"/>
          </w:tcPr>
          <w:p w:rsidR="00856C30" w:rsidRDefault="00856C30" w:rsidP="00B42F9C">
            <w:pPr>
              <w:jc w:val="center"/>
            </w:pPr>
            <w:r>
              <w:t>12</w:t>
            </w:r>
          </w:p>
        </w:tc>
        <w:tc>
          <w:tcPr>
            <w:tcW w:w="3827" w:type="dxa"/>
            <w:vAlign w:val="center"/>
          </w:tcPr>
          <w:p w:rsidR="00856C30" w:rsidRPr="00BD050F" w:rsidRDefault="00856C30" w:rsidP="00B42F9C">
            <w:pPr>
              <w:jc w:val="left"/>
            </w:pPr>
            <w:r w:rsidRPr="00354715">
              <w:t>Средняя месячная относительная влажность воздуха (январь)</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86</w:t>
            </w:r>
          </w:p>
        </w:tc>
      </w:tr>
      <w:tr w:rsidR="00856C30" w:rsidTr="00B42F9C">
        <w:tc>
          <w:tcPr>
            <w:tcW w:w="846" w:type="dxa"/>
            <w:vAlign w:val="center"/>
          </w:tcPr>
          <w:p w:rsidR="00856C30" w:rsidRDefault="00856C30" w:rsidP="00B42F9C">
            <w:pPr>
              <w:jc w:val="center"/>
            </w:pPr>
            <w:r>
              <w:t>13</w:t>
            </w:r>
          </w:p>
        </w:tc>
        <w:tc>
          <w:tcPr>
            <w:tcW w:w="3827" w:type="dxa"/>
            <w:vAlign w:val="center"/>
          </w:tcPr>
          <w:p w:rsidR="00856C30" w:rsidRPr="00BD050F" w:rsidRDefault="00856C30" w:rsidP="00B42F9C">
            <w:pPr>
              <w:jc w:val="left"/>
            </w:pPr>
            <w:r w:rsidRPr="00354715">
              <w:t>Средняя месячная относительная влажность воздуха (июль)</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51</w:t>
            </w:r>
          </w:p>
        </w:tc>
      </w:tr>
      <w:tr w:rsidR="00856C30" w:rsidTr="00B42F9C">
        <w:tc>
          <w:tcPr>
            <w:tcW w:w="846" w:type="dxa"/>
            <w:vAlign w:val="center"/>
          </w:tcPr>
          <w:p w:rsidR="00856C30" w:rsidRDefault="00856C30" w:rsidP="00B42F9C">
            <w:pPr>
              <w:jc w:val="center"/>
            </w:pPr>
            <w:r>
              <w:t>14</w:t>
            </w:r>
          </w:p>
        </w:tc>
        <w:tc>
          <w:tcPr>
            <w:tcW w:w="3827" w:type="dxa"/>
            <w:vAlign w:val="center"/>
          </w:tcPr>
          <w:p w:rsidR="00856C30" w:rsidRPr="00BD050F" w:rsidRDefault="00856C30" w:rsidP="00B42F9C">
            <w:pPr>
              <w:jc w:val="left"/>
            </w:pPr>
            <w:r w:rsidRPr="00354715">
              <w:t>Среднее количество осадков за год</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433</w:t>
            </w:r>
          </w:p>
        </w:tc>
      </w:tr>
      <w:tr w:rsidR="00856C30" w:rsidTr="00B42F9C">
        <w:tc>
          <w:tcPr>
            <w:tcW w:w="846" w:type="dxa"/>
            <w:vAlign w:val="center"/>
          </w:tcPr>
          <w:p w:rsidR="00856C30" w:rsidRDefault="00856C30" w:rsidP="00B42F9C">
            <w:pPr>
              <w:jc w:val="center"/>
            </w:pPr>
            <w:r>
              <w:t>15</w:t>
            </w:r>
          </w:p>
        </w:tc>
        <w:tc>
          <w:tcPr>
            <w:tcW w:w="3827" w:type="dxa"/>
            <w:vAlign w:val="center"/>
          </w:tcPr>
          <w:p w:rsidR="00856C30" w:rsidRPr="00BD050F" w:rsidRDefault="00856C30" w:rsidP="00B42F9C">
            <w:pPr>
              <w:jc w:val="left"/>
            </w:pPr>
            <w:r w:rsidRPr="00354715">
              <w:t>Количество жидких осадков за год</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355</w:t>
            </w:r>
          </w:p>
        </w:tc>
      </w:tr>
      <w:tr w:rsidR="00856C30" w:rsidTr="00B42F9C">
        <w:tc>
          <w:tcPr>
            <w:tcW w:w="846" w:type="dxa"/>
            <w:vAlign w:val="center"/>
          </w:tcPr>
          <w:p w:rsidR="00856C30" w:rsidRDefault="00856C30" w:rsidP="00B42F9C">
            <w:pPr>
              <w:jc w:val="center"/>
            </w:pPr>
            <w:r>
              <w:t>16</w:t>
            </w:r>
          </w:p>
        </w:tc>
        <w:tc>
          <w:tcPr>
            <w:tcW w:w="3827" w:type="dxa"/>
            <w:vAlign w:val="center"/>
          </w:tcPr>
          <w:p w:rsidR="00856C30" w:rsidRPr="00BD050F" w:rsidRDefault="00856C30" w:rsidP="00B42F9C">
            <w:pPr>
              <w:jc w:val="left"/>
            </w:pPr>
            <w:r w:rsidRPr="00354715">
              <w:t>Количество твердых осадков за год</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141,7</w:t>
            </w:r>
          </w:p>
        </w:tc>
      </w:tr>
      <w:tr w:rsidR="00856C30" w:rsidTr="00B42F9C">
        <w:trPr>
          <w:trHeight w:val="682"/>
        </w:trPr>
        <w:tc>
          <w:tcPr>
            <w:tcW w:w="846" w:type="dxa"/>
            <w:vAlign w:val="center"/>
          </w:tcPr>
          <w:p w:rsidR="00856C30" w:rsidRDefault="00856C30" w:rsidP="00B42F9C">
            <w:pPr>
              <w:jc w:val="center"/>
            </w:pPr>
            <w:r>
              <w:t>17</w:t>
            </w:r>
          </w:p>
        </w:tc>
        <w:tc>
          <w:tcPr>
            <w:tcW w:w="3827" w:type="dxa"/>
            <w:vAlign w:val="center"/>
          </w:tcPr>
          <w:p w:rsidR="00856C30" w:rsidRPr="00354715" w:rsidRDefault="00856C30" w:rsidP="00B42F9C">
            <w:pPr>
              <w:jc w:val="left"/>
            </w:pPr>
            <w:r w:rsidRPr="00354715">
              <w:t xml:space="preserve">Наибольшее месячное количество осадков </w:t>
            </w:r>
          </w:p>
          <w:p w:rsidR="00856C30" w:rsidRPr="00BD050F" w:rsidRDefault="00856C30" w:rsidP="00B42F9C">
            <w:pPr>
              <w:jc w:val="left"/>
            </w:pPr>
            <w:r w:rsidRPr="00354715">
              <w:t>(теплый период)</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200</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w:t>
            </w:r>
            <w:r>
              <w:rPr>
                <w:rFonts w:ascii="Arial" w:eastAsiaTheme="minorHAnsi" w:hAnsi="Arial" w:cstheme="minorBidi"/>
                <w:b w:val="0"/>
                <w:caps w:val="0"/>
                <w:color w:val="000000" w:themeColor="text1"/>
                <w:kern w:val="0"/>
                <w:sz w:val="24"/>
                <w:szCs w:val="22"/>
                <w:lang w:eastAsia="en-US"/>
              </w:rPr>
              <w:t xml:space="preserve"> </w:t>
            </w:r>
            <w:r w:rsidRPr="004B3BA5">
              <w:rPr>
                <w:rFonts w:ascii="Arial" w:eastAsiaTheme="minorHAnsi" w:hAnsi="Arial" w:cstheme="minorBidi"/>
                <w:b w:val="0"/>
                <w:caps w:val="0"/>
                <w:color w:val="000000" w:themeColor="text1"/>
                <w:kern w:val="0"/>
                <w:sz w:val="24"/>
                <w:szCs w:val="22"/>
                <w:lang w:eastAsia="en-US"/>
              </w:rPr>
              <w:t>250</w:t>
            </w:r>
          </w:p>
        </w:tc>
      </w:tr>
      <w:tr w:rsidR="00856C30" w:rsidTr="00B42F9C">
        <w:tc>
          <w:tcPr>
            <w:tcW w:w="846" w:type="dxa"/>
            <w:vAlign w:val="center"/>
          </w:tcPr>
          <w:p w:rsidR="00856C30" w:rsidRDefault="00856C30" w:rsidP="00B42F9C">
            <w:pPr>
              <w:jc w:val="center"/>
            </w:pPr>
            <w:r>
              <w:t>18</w:t>
            </w:r>
          </w:p>
        </w:tc>
        <w:tc>
          <w:tcPr>
            <w:tcW w:w="3827" w:type="dxa"/>
            <w:vAlign w:val="center"/>
          </w:tcPr>
          <w:p w:rsidR="00856C30" w:rsidRPr="00BD050F" w:rsidRDefault="00856C30" w:rsidP="00B42F9C">
            <w:pPr>
              <w:jc w:val="left"/>
            </w:pPr>
            <w:r w:rsidRPr="00354715">
              <w:t>Наименьшее месячное количество осадков (март)</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7E521D">
              <w:rPr>
                <w:rFonts w:ascii="Arial" w:eastAsiaTheme="minorHAnsi" w:hAnsi="Arial" w:cstheme="minorBidi"/>
                <w:b w:val="0"/>
                <w:caps w:val="0"/>
                <w:color w:val="000000" w:themeColor="text1"/>
                <w:kern w:val="0"/>
                <w:sz w:val="24"/>
                <w:szCs w:val="22"/>
                <w:lang w:eastAsia="en-US"/>
              </w:rPr>
              <w:t>29</w:t>
            </w:r>
          </w:p>
        </w:tc>
      </w:tr>
      <w:tr w:rsidR="00856C30" w:rsidTr="00B42F9C">
        <w:tc>
          <w:tcPr>
            <w:tcW w:w="846" w:type="dxa"/>
            <w:vAlign w:val="center"/>
          </w:tcPr>
          <w:p w:rsidR="00856C30" w:rsidRPr="00354715" w:rsidRDefault="00856C30" w:rsidP="00B42F9C">
            <w:pPr>
              <w:jc w:val="center"/>
            </w:pPr>
            <w:r w:rsidRPr="00354715">
              <w:t>19</w:t>
            </w:r>
          </w:p>
        </w:tc>
        <w:tc>
          <w:tcPr>
            <w:tcW w:w="3827" w:type="dxa"/>
            <w:vAlign w:val="center"/>
          </w:tcPr>
          <w:p w:rsidR="00856C30" w:rsidRPr="00354715" w:rsidRDefault="00856C30" w:rsidP="00B42F9C">
            <w:pPr>
              <w:jc w:val="left"/>
            </w:pPr>
            <w:r w:rsidRPr="00354715">
              <w:t>Суточный максимум осадков</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4B3BA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84</w:t>
            </w:r>
          </w:p>
        </w:tc>
      </w:tr>
      <w:tr w:rsidR="00856C30" w:rsidTr="00B42F9C">
        <w:trPr>
          <w:trHeight w:val="182"/>
        </w:trPr>
        <w:tc>
          <w:tcPr>
            <w:tcW w:w="846" w:type="dxa"/>
            <w:vAlign w:val="center"/>
          </w:tcPr>
          <w:p w:rsidR="00856C30" w:rsidRPr="00354715" w:rsidRDefault="00856C30" w:rsidP="00B42F9C">
            <w:pPr>
              <w:jc w:val="center"/>
            </w:pPr>
            <w:r w:rsidRPr="00354715">
              <w:t>20</w:t>
            </w:r>
          </w:p>
        </w:tc>
        <w:tc>
          <w:tcPr>
            <w:tcW w:w="3827" w:type="dxa"/>
            <w:vAlign w:val="center"/>
          </w:tcPr>
          <w:p w:rsidR="00856C30" w:rsidRPr="00354715" w:rsidRDefault="00856C30" w:rsidP="00B42F9C">
            <w:pPr>
              <w:jc w:val="left"/>
            </w:pPr>
            <w:r w:rsidRPr="00354715">
              <w:t>Средняя дата образования устойчивого снежного покрова</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7E521D">
              <w:rPr>
                <w:rFonts w:ascii="Arial" w:eastAsiaTheme="minorHAnsi" w:hAnsi="Arial" w:cstheme="minorBidi"/>
                <w:b w:val="0"/>
                <w:caps w:val="0"/>
                <w:color w:val="000000" w:themeColor="text1"/>
                <w:kern w:val="0"/>
                <w:sz w:val="24"/>
                <w:szCs w:val="22"/>
                <w:lang w:eastAsia="en-US"/>
              </w:rPr>
              <w:t>дата</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14 декабря</w:t>
            </w:r>
          </w:p>
        </w:tc>
      </w:tr>
      <w:tr w:rsidR="00856C30" w:rsidTr="00B42F9C">
        <w:tc>
          <w:tcPr>
            <w:tcW w:w="846" w:type="dxa"/>
            <w:vAlign w:val="center"/>
          </w:tcPr>
          <w:p w:rsidR="00856C30" w:rsidRPr="00354715" w:rsidRDefault="00856C30" w:rsidP="00B42F9C">
            <w:pPr>
              <w:jc w:val="center"/>
            </w:pPr>
            <w:r w:rsidRPr="00354715">
              <w:t>21</w:t>
            </w:r>
          </w:p>
        </w:tc>
        <w:tc>
          <w:tcPr>
            <w:tcW w:w="3827" w:type="dxa"/>
            <w:vAlign w:val="center"/>
          </w:tcPr>
          <w:p w:rsidR="00856C30" w:rsidRPr="00354715" w:rsidRDefault="00856C30" w:rsidP="00B42F9C">
            <w:pPr>
              <w:jc w:val="left"/>
            </w:pPr>
            <w:r w:rsidRPr="00354715">
              <w:t>Средняя дата разрушения устойчивого снежного покрова</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7E521D">
              <w:rPr>
                <w:rFonts w:ascii="Arial" w:eastAsiaTheme="minorHAnsi" w:hAnsi="Arial" w:cstheme="minorBidi"/>
                <w:b w:val="0"/>
                <w:caps w:val="0"/>
                <w:color w:val="000000" w:themeColor="text1"/>
                <w:kern w:val="0"/>
                <w:sz w:val="24"/>
                <w:szCs w:val="22"/>
                <w:lang w:eastAsia="en-US"/>
              </w:rPr>
              <w:t>дата</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26 марта</w:t>
            </w:r>
          </w:p>
        </w:tc>
      </w:tr>
      <w:tr w:rsidR="00856C30" w:rsidTr="00B42F9C">
        <w:tc>
          <w:tcPr>
            <w:tcW w:w="846" w:type="dxa"/>
            <w:vAlign w:val="center"/>
          </w:tcPr>
          <w:p w:rsidR="00856C30" w:rsidRDefault="00856C30" w:rsidP="00B42F9C">
            <w:pPr>
              <w:jc w:val="center"/>
            </w:pPr>
            <w:r>
              <w:t>22</w:t>
            </w:r>
          </w:p>
        </w:tc>
        <w:tc>
          <w:tcPr>
            <w:tcW w:w="3827" w:type="dxa"/>
            <w:vAlign w:val="center"/>
          </w:tcPr>
          <w:p w:rsidR="00856C30" w:rsidRPr="00BD050F" w:rsidRDefault="00856C30" w:rsidP="00B42F9C">
            <w:pPr>
              <w:jc w:val="left"/>
            </w:pPr>
            <w:r w:rsidRPr="00354715">
              <w:t>Средняя из наибольших высот снежного покрова за зиму</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см</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20</w:t>
            </w:r>
          </w:p>
        </w:tc>
      </w:tr>
      <w:tr w:rsidR="00856C30" w:rsidTr="00B42F9C">
        <w:tc>
          <w:tcPr>
            <w:tcW w:w="846" w:type="dxa"/>
            <w:vAlign w:val="center"/>
          </w:tcPr>
          <w:p w:rsidR="00856C30" w:rsidRPr="00354715" w:rsidRDefault="00856C30" w:rsidP="00B42F9C">
            <w:pPr>
              <w:jc w:val="center"/>
            </w:pPr>
            <w:r w:rsidRPr="00354715">
              <w:t>23</w:t>
            </w:r>
          </w:p>
        </w:tc>
        <w:tc>
          <w:tcPr>
            <w:tcW w:w="3827" w:type="dxa"/>
            <w:vAlign w:val="center"/>
          </w:tcPr>
          <w:p w:rsidR="00856C30" w:rsidRPr="00354715" w:rsidRDefault="00856C30" w:rsidP="00B42F9C">
            <w:pPr>
              <w:jc w:val="left"/>
            </w:pPr>
            <w:r w:rsidRPr="00354715">
              <w:t>Вес снегового покрова на м</w:t>
            </w:r>
            <w:r w:rsidRPr="00CE2D5E">
              <w:rPr>
                <w:vertAlign w:val="superscript"/>
              </w:rPr>
              <w:t>2</w:t>
            </w:r>
            <w:r w:rsidRPr="00354715">
              <w:t xml:space="preserve"> горизонтальной поверхности</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кг\м</w:t>
            </w:r>
            <w:r w:rsidRPr="00354715">
              <w:rPr>
                <w:rFonts w:ascii="Arial" w:eastAsiaTheme="minorHAnsi" w:hAnsi="Arial" w:cstheme="minorBidi"/>
                <w:b w:val="0"/>
                <w:caps w:val="0"/>
                <w:color w:val="000000" w:themeColor="text1"/>
                <w:kern w:val="0"/>
                <w:sz w:val="24"/>
                <w:szCs w:val="22"/>
                <w:vertAlign w:val="superscript"/>
                <w:lang w:eastAsia="en-US"/>
              </w:rPr>
              <w:t>2</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100</w:t>
            </w:r>
          </w:p>
        </w:tc>
      </w:tr>
      <w:tr w:rsidR="00856C30" w:rsidTr="00B42F9C">
        <w:tc>
          <w:tcPr>
            <w:tcW w:w="846" w:type="dxa"/>
            <w:vAlign w:val="center"/>
          </w:tcPr>
          <w:p w:rsidR="00856C30" w:rsidRPr="00354715" w:rsidRDefault="00856C30" w:rsidP="00B42F9C">
            <w:pPr>
              <w:jc w:val="center"/>
            </w:pPr>
            <w:r w:rsidRPr="00354715">
              <w:t>24</w:t>
            </w:r>
          </w:p>
        </w:tc>
        <w:tc>
          <w:tcPr>
            <w:tcW w:w="3827" w:type="dxa"/>
            <w:vAlign w:val="center"/>
          </w:tcPr>
          <w:p w:rsidR="00856C30" w:rsidRPr="00354715" w:rsidRDefault="00856C30" w:rsidP="00B42F9C">
            <w:pPr>
              <w:jc w:val="left"/>
            </w:pPr>
            <w:r w:rsidRPr="00354715">
              <w:t>Количество воды в снежном покрове возможное один раз в 20 лет</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110</w:t>
            </w:r>
          </w:p>
        </w:tc>
      </w:tr>
      <w:tr w:rsidR="00856C30" w:rsidTr="00B42F9C">
        <w:tc>
          <w:tcPr>
            <w:tcW w:w="846" w:type="dxa"/>
            <w:vAlign w:val="center"/>
          </w:tcPr>
          <w:p w:rsidR="00856C30" w:rsidRPr="00354715" w:rsidRDefault="00856C30" w:rsidP="00B42F9C">
            <w:pPr>
              <w:jc w:val="center"/>
            </w:pPr>
            <w:r w:rsidRPr="00354715">
              <w:t>25</w:t>
            </w:r>
          </w:p>
        </w:tc>
        <w:tc>
          <w:tcPr>
            <w:tcW w:w="3827" w:type="dxa"/>
            <w:vAlign w:val="center"/>
          </w:tcPr>
          <w:p w:rsidR="00856C30" w:rsidRPr="00354715" w:rsidRDefault="00856C30" w:rsidP="00B42F9C">
            <w:pPr>
              <w:jc w:val="left"/>
            </w:pPr>
            <w:r w:rsidRPr="00354715">
              <w:t>Среднее количество метелей за год</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час</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192</w:t>
            </w:r>
          </w:p>
        </w:tc>
      </w:tr>
      <w:tr w:rsidR="00856C30" w:rsidTr="00B42F9C">
        <w:tc>
          <w:tcPr>
            <w:tcW w:w="846" w:type="dxa"/>
            <w:vAlign w:val="center"/>
          </w:tcPr>
          <w:p w:rsidR="00856C30" w:rsidRPr="00354715" w:rsidRDefault="00856C30" w:rsidP="00B42F9C">
            <w:pPr>
              <w:jc w:val="center"/>
            </w:pPr>
            <w:r w:rsidRPr="00354715">
              <w:t>26</w:t>
            </w:r>
          </w:p>
        </w:tc>
        <w:tc>
          <w:tcPr>
            <w:tcW w:w="3827" w:type="dxa"/>
            <w:vAlign w:val="center"/>
          </w:tcPr>
          <w:p w:rsidR="00856C30" w:rsidRPr="00354715" w:rsidRDefault="00856C30" w:rsidP="00B42F9C">
            <w:pPr>
              <w:jc w:val="left"/>
            </w:pPr>
            <w:r w:rsidRPr="00354715">
              <w:t>Объем снегопереноса за зиму с максимальной продолжительностью, метелей (общих и низовых)</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w:t>
            </w:r>
            <w:r w:rsidRPr="00354715">
              <w:rPr>
                <w:rFonts w:ascii="Arial" w:eastAsiaTheme="minorHAnsi" w:hAnsi="Arial" w:cstheme="minorBidi"/>
                <w:b w:val="0"/>
                <w:caps w:val="0"/>
                <w:color w:val="000000" w:themeColor="text1"/>
                <w:kern w:val="0"/>
                <w:sz w:val="24"/>
                <w:szCs w:val="22"/>
                <w:vertAlign w:val="superscript"/>
                <w:lang w:eastAsia="en-US"/>
              </w:rPr>
              <w:t>3</w:t>
            </w:r>
            <w:r w:rsidRPr="00354715">
              <w:rPr>
                <w:rFonts w:ascii="Arial" w:eastAsiaTheme="minorHAnsi" w:hAnsi="Arial" w:cstheme="minorBidi"/>
                <w:b w:val="0"/>
                <w:caps w:val="0"/>
                <w:color w:val="000000" w:themeColor="text1"/>
                <w:kern w:val="0"/>
                <w:sz w:val="24"/>
                <w:szCs w:val="22"/>
                <w:lang w:eastAsia="en-US"/>
              </w:rPr>
              <w:t>/м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250</w:t>
            </w:r>
          </w:p>
        </w:tc>
      </w:tr>
      <w:tr w:rsidR="00856C30" w:rsidTr="00B42F9C">
        <w:tc>
          <w:tcPr>
            <w:tcW w:w="846" w:type="dxa"/>
            <w:vAlign w:val="center"/>
          </w:tcPr>
          <w:p w:rsidR="00856C30" w:rsidRPr="00354715" w:rsidRDefault="00856C30" w:rsidP="00B42F9C">
            <w:pPr>
              <w:jc w:val="center"/>
            </w:pPr>
            <w:r w:rsidRPr="00354715">
              <w:t>27</w:t>
            </w:r>
          </w:p>
        </w:tc>
        <w:tc>
          <w:tcPr>
            <w:tcW w:w="3827" w:type="dxa"/>
            <w:vAlign w:val="center"/>
          </w:tcPr>
          <w:p w:rsidR="00856C30" w:rsidRPr="00354715" w:rsidRDefault="00856C30" w:rsidP="00B42F9C">
            <w:pPr>
              <w:jc w:val="left"/>
            </w:pPr>
            <w:r w:rsidRPr="00354715">
              <w:t>Преобладающее направление переноса максимального объема снега и его величина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Румб</w:t>
            </w:r>
          </w:p>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м3/м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В</w:t>
            </w:r>
          </w:p>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200</w:t>
            </w:r>
          </w:p>
        </w:tc>
      </w:tr>
      <w:tr w:rsidR="00856C30" w:rsidTr="00B42F9C">
        <w:tc>
          <w:tcPr>
            <w:tcW w:w="846" w:type="dxa"/>
            <w:vAlign w:val="center"/>
          </w:tcPr>
          <w:p w:rsidR="00856C30" w:rsidRPr="00354715" w:rsidRDefault="00856C30" w:rsidP="00B42F9C">
            <w:pPr>
              <w:jc w:val="center"/>
            </w:pPr>
            <w:r w:rsidRPr="00354715">
              <w:t>28</w:t>
            </w:r>
          </w:p>
        </w:tc>
        <w:tc>
          <w:tcPr>
            <w:tcW w:w="3827" w:type="dxa"/>
            <w:vAlign w:val="center"/>
          </w:tcPr>
          <w:p w:rsidR="00856C30" w:rsidRPr="00354715" w:rsidRDefault="00856C30" w:rsidP="00B42F9C">
            <w:pPr>
              <w:jc w:val="left"/>
            </w:pPr>
            <w:r w:rsidRPr="00354715">
              <w:t>Преобладающее направление ветра в январе и его величина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Румб</w:t>
            </w:r>
          </w:p>
          <w:p w:rsidR="00856C30" w:rsidRPr="0054423B" w:rsidRDefault="00856C30" w:rsidP="00B42F9C">
            <w:pPr>
              <w:jc w:val="center"/>
            </w:pPr>
            <w:r w:rsidRPr="00354715">
              <w:t>%</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СЗ, З</w:t>
            </w:r>
          </w:p>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20</w:t>
            </w:r>
          </w:p>
        </w:tc>
      </w:tr>
      <w:tr w:rsidR="00856C30" w:rsidTr="00B42F9C">
        <w:tc>
          <w:tcPr>
            <w:tcW w:w="846" w:type="dxa"/>
            <w:vAlign w:val="center"/>
          </w:tcPr>
          <w:p w:rsidR="00856C30" w:rsidRPr="00354715" w:rsidRDefault="00856C30" w:rsidP="00B42F9C">
            <w:pPr>
              <w:jc w:val="center"/>
            </w:pPr>
            <w:r w:rsidRPr="00354715">
              <w:lastRenderedPageBreak/>
              <w:t>29</w:t>
            </w:r>
          </w:p>
        </w:tc>
        <w:tc>
          <w:tcPr>
            <w:tcW w:w="3827" w:type="dxa"/>
            <w:vAlign w:val="center"/>
          </w:tcPr>
          <w:p w:rsidR="00856C30" w:rsidRPr="00354715" w:rsidRDefault="00856C30" w:rsidP="00B42F9C">
            <w:pPr>
              <w:jc w:val="left"/>
            </w:pPr>
            <w:r w:rsidRPr="00354715">
              <w:t>Преобладающее направление ветра в июле и его величина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Румб</w:t>
            </w:r>
          </w:p>
          <w:p w:rsidR="00856C30" w:rsidRPr="00354715" w:rsidRDefault="00856C30" w:rsidP="00B42F9C">
            <w:pPr>
              <w:jc w:val="center"/>
            </w:pPr>
            <w:r w:rsidRPr="00354715">
              <w:t>%</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u w:val="single"/>
                <w:lang w:eastAsia="en-US"/>
              </w:rPr>
            </w:pPr>
            <w:r w:rsidRPr="00354715">
              <w:rPr>
                <w:rFonts w:ascii="Arial" w:eastAsiaTheme="minorHAnsi" w:hAnsi="Arial" w:cstheme="minorBidi"/>
                <w:b w:val="0"/>
                <w:caps w:val="0"/>
                <w:color w:val="000000" w:themeColor="text1"/>
                <w:kern w:val="0"/>
                <w:sz w:val="24"/>
                <w:szCs w:val="22"/>
                <w:u w:val="single"/>
                <w:lang w:eastAsia="en-US"/>
              </w:rPr>
              <w:t>СВ, СЗ</w:t>
            </w:r>
          </w:p>
          <w:p w:rsidR="00856C30" w:rsidRPr="0057042D" w:rsidRDefault="00856C30" w:rsidP="00B42F9C">
            <w:pPr>
              <w:jc w:val="center"/>
            </w:pPr>
            <w:r w:rsidRPr="00354715">
              <w:t>23</w:t>
            </w:r>
          </w:p>
        </w:tc>
      </w:tr>
      <w:tr w:rsidR="00856C30" w:rsidTr="00B42F9C">
        <w:tc>
          <w:tcPr>
            <w:tcW w:w="846" w:type="dxa"/>
            <w:vAlign w:val="center"/>
          </w:tcPr>
          <w:p w:rsidR="00856C30" w:rsidRPr="00354715" w:rsidRDefault="00856C30" w:rsidP="00B42F9C">
            <w:pPr>
              <w:jc w:val="center"/>
            </w:pPr>
            <w:r w:rsidRPr="00354715">
              <w:t>30</w:t>
            </w:r>
          </w:p>
        </w:tc>
        <w:tc>
          <w:tcPr>
            <w:tcW w:w="3827" w:type="dxa"/>
            <w:vAlign w:val="center"/>
          </w:tcPr>
          <w:p w:rsidR="00856C30" w:rsidRPr="00354715" w:rsidRDefault="00856C30" w:rsidP="00B42F9C">
            <w:pPr>
              <w:jc w:val="left"/>
            </w:pPr>
            <w:r w:rsidRPr="00354715">
              <w:t>Средняя скорость ветра в январе</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м/сек</w:t>
            </w:r>
          </w:p>
        </w:tc>
        <w:tc>
          <w:tcPr>
            <w:tcW w:w="2336" w:type="dxa"/>
            <w:vAlign w:val="center"/>
          </w:tcPr>
          <w:p w:rsidR="00856C30" w:rsidRPr="00354715" w:rsidRDefault="00856C30" w:rsidP="00B42F9C">
            <w:pPr>
              <w:jc w:val="center"/>
            </w:pPr>
            <w:r w:rsidRPr="00354715">
              <w:t>5,2</w:t>
            </w:r>
          </w:p>
        </w:tc>
      </w:tr>
      <w:tr w:rsidR="00856C30" w:rsidTr="00B42F9C">
        <w:tc>
          <w:tcPr>
            <w:tcW w:w="846" w:type="dxa"/>
            <w:vAlign w:val="center"/>
          </w:tcPr>
          <w:p w:rsidR="00856C30" w:rsidRPr="00354715" w:rsidRDefault="00856C30" w:rsidP="00B42F9C">
            <w:pPr>
              <w:jc w:val="center"/>
            </w:pPr>
            <w:r w:rsidRPr="00354715">
              <w:t>31</w:t>
            </w:r>
          </w:p>
        </w:tc>
        <w:tc>
          <w:tcPr>
            <w:tcW w:w="3827" w:type="dxa"/>
            <w:vAlign w:val="center"/>
          </w:tcPr>
          <w:p w:rsidR="00856C30" w:rsidRPr="00354715" w:rsidRDefault="00856C30" w:rsidP="00B42F9C">
            <w:pPr>
              <w:jc w:val="left"/>
            </w:pPr>
            <w:r w:rsidRPr="00354715">
              <w:t>Средняя скорость ветра в июле</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м/сек</w:t>
            </w:r>
          </w:p>
        </w:tc>
        <w:tc>
          <w:tcPr>
            <w:tcW w:w="2336" w:type="dxa"/>
            <w:vAlign w:val="center"/>
          </w:tcPr>
          <w:p w:rsidR="00856C30" w:rsidRPr="00354715" w:rsidRDefault="00856C30" w:rsidP="00B42F9C">
            <w:pPr>
              <w:jc w:val="center"/>
            </w:pPr>
            <w:r w:rsidRPr="00354715">
              <w:t>3,6</w:t>
            </w:r>
          </w:p>
        </w:tc>
      </w:tr>
      <w:tr w:rsidR="00856C30" w:rsidTr="00B42F9C">
        <w:tc>
          <w:tcPr>
            <w:tcW w:w="846" w:type="dxa"/>
            <w:vAlign w:val="center"/>
          </w:tcPr>
          <w:p w:rsidR="00856C30" w:rsidRPr="00354715" w:rsidRDefault="00856C30" w:rsidP="00B42F9C">
            <w:pPr>
              <w:jc w:val="center"/>
            </w:pPr>
            <w:r w:rsidRPr="00354715">
              <w:t>32</w:t>
            </w:r>
          </w:p>
        </w:tc>
        <w:tc>
          <w:tcPr>
            <w:tcW w:w="3827" w:type="dxa"/>
            <w:vAlign w:val="center"/>
          </w:tcPr>
          <w:p w:rsidR="00856C30" w:rsidRPr="00354715" w:rsidRDefault="00856C30" w:rsidP="00B42F9C">
            <w:pPr>
              <w:jc w:val="left"/>
            </w:pPr>
            <w:r w:rsidRPr="00354715">
              <w:t>Средняя скорость ветра за три зимних месяца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м/сек</w:t>
            </w:r>
          </w:p>
        </w:tc>
        <w:tc>
          <w:tcPr>
            <w:tcW w:w="2336" w:type="dxa"/>
            <w:vAlign w:val="center"/>
          </w:tcPr>
          <w:p w:rsidR="00856C30" w:rsidRPr="00354715" w:rsidRDefault="00856C30" w:rsidP="00B42F9C">
            <w:pPr>
              <w:jc w:val="center"/>
            </w:pPr>
            <w:r w:rsidRPr="00354715">
              <w:t>5,23</w:t>
            </w:r>
          </w:p>
        </w:tc>
      </w:tr>
      <w:tr w:rsidR="00856C30" w:rsidTr="00B42F9C">
        <w:tc>
          <w:tcPr>
            <w:tcW w:w="846" w:type="dxa"/>
            <w:vAlign w:val="center"/>
          </w:tcPr>
          <w:p w:rsidR="00856C30" w:rsidRPr="00354715" w:rsidRDefault="00856C30" w:rsidP="00B42F9C">
            <w:pPr>
              <w:jc w:val="center"/>
            </w:pPr>
            <w:r w:rsidRPr="00354715">
              <w:t>33</w:t>
            </w:r>
          </w:p>
        </w:tc>
        <w:tc>
          <w:tcPr>
            <w:tcW w:w="3827" w:type="dxa"/>
            <w:vAlign w:val="center"/>
          </w:tcPr>
          <w:p w:rsidR="00856C30" w:rsidRPr="00354715" w:rsidRDefault="00856C30" w:rsidP="00B42F9C">
            <w:pPr>
              <w:jc w:val="left"/>
            </w:pPr>
            <w:r w:rsidRPr="00354715">
              <w:t xml:space="preserve">Средняя скорость ветра </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м/сек</w:t>
            </w:r>
          </w:p>
        </w:tc>
        <w:tc>
          <w:tcPr>
            <w:tcW w:w="2336" w:type="dxa"/>
            <w:vAlign w:val="center"/>
          </w:tcPr>
          <w:p w:rsidR="00856C30" w:rsidRPr="00354715" w:rsidRDefault="00856C30" w:rsidP="00B42F9C">
            <w:pPr>
              <w:jc w:val="center"/>
            </w:pPr>
            <w:r w:rsidRPr="00354715">
              <w:t>4,5</w:t>
            </w:r>
          </w:p>
        </w:tc>
      </w:tr>
      <w:tr w:rsidR="00856C30" w:rsidTr="00B42F9C">
        <w:tc>
          <w:tcPr>
            <w:tcW w:w="846" w:type="dxa"/>
            <w:vAlign w:val="center"/>
          </w:tcPr>
          <w:p w:rsidR="00856C30" w:rsidRPr="00354715" w:rsidRDefault="00856C30" w:rsidP="00B42F9C">
            <w:pPr>
              <w:jc w:val="center"/>
            </w:pPr>
            <w:r w:rsidRPr="00354715">
              <w:t>34</w:t>
            </w:r>
          </w:p>
        </w:tc>
        <w:tc>
          <w:tcPr>
            <w:tcW w:w="3827" w:type="dxa"/>
            <w:vAlign w:val="center"/>
          </w:tcPr>
          <w:p w:rsidR="00856C30" w:rsidRPr="00354715" w:rsidRDefault="00856C30" w:rsidP="00B42F9C">
            <w:pPr>
              <w:jc w:val="left"/>
            </w:pPr>
            <w:r w:rsidRPr="00354715">
              <w:t>Наибольшая скорость ветра, возможная один раз в 20 лет</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м/сек</w:t>
            </w:r>
          </w:p>
        </w:tc>
        <w:tc>
          <w:tcPr>
            <w:tcW w:w="2336" w:type="dxa"/>
            <w:vAlign w:val="center"/>
          </w:tcPr>
          <w:p w:rsidR="00856C30" w:rsidRDefault="00856C30" w:rsidP="00B42F9C">
            <w:pPr>
              <w:jc w:val="center"/>
            </w:pPr>
            <w:r w:rsidRPr="00354715">
              <w:t>30</w:t>
            </w:r>
          </w:p>
        </w:tc>
      </w:tr>
      <w:tr w:rsidR="00856C30" w:rsidTr="00B42F9C">
        <w:tc>
          <w:tcPr>
            <w:tcW w:w="846" w:type="dxa"/>
            <w:vAlign w:val="center"/>
          </w:tcPr>
          <w:p w:rsidR="00856C30" w:rsidRPr="00354715" w:rsidRDefault="00856C30" w:rsidP="00B42F9C">
            <w:pPr>
              <w:jc w:val="center"/>
            </w:pPr>
            <w:r w:rsidRPr="00354715">
              <w:t>35</w:t>
            </w:r>
          </w:p>
        </w:tc>
        <w:tc>
          <w:tcPr>
            <w:tcW w:w="3827" w:type="dxa"/>
            <w:vAlign w:val="center"/>
          </w:tcPr>
          <w:p w:rsidR="00856C30" w:rsidRPr="00354715" w:rsidRDefault="00856C30" w:rsidP="00B42F9C">
            <w:pPr>
              <w:jc w:val="left"/>
            </w:pPr>
            <w:r w:rsidRPr="00354715">
              <w:t>Скоростной напор ветра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кг/м</w:t>
            </w:r>
            <w:r w:rsidRPr="00354715">
              <w:rPr>
                <w:rFonts w:ascii="Arial" w:eastAsiaTheme="minorHAnsi" w:hAnsi="Arial" w:cstheme="minorBidi"/>
                <w:b w:val="0"/>
                <w:caps w:val="0"/>
                <w:color w:val="000000" w:themeColor="text1"/>
                <w:kern w:val="0"/>
                <w:sz w:val="24"/>
                <w:szCs w:val="22"/>
                <w:vertAlign w:val="superscript"/>
                <w:lang w:eastAsia="en-US"/>
              </w:rPr>
              <w:t>2</w:t>
            </w:r>
          </w:p>
        </w:tc>
        <w:tc>
          <w:tcPr>
            <w:tcW w:w="2336" w:type="dxa"/>
            <w:vAlign w:val="center"/>
          </w:tcPr>
          <w:p w:rsidR="00856C30" w:rsidRPr="00354715" w:rsidRDefault="00856C30" w:rsidP="00B42F9C">
            <w:pPr>
              <w:jc w:val="center"/>
            </w:pPr>
            <w:r w:rsidRPr="00354715">
              <w:t>30</w:t>
            </w:r>
          </w:p>
        </w:tc>
      </w:tr>
      <w:tr w:rsidR="00856C30" w:rsidTr="00B42F9C">
        <w:tc>
          <w:tcPr>
            <w:tcW w:w="846" w:type="dxa"/>
            <w:vAlign w:val="center"/>
          </w:tcPr>
          <w:p w:rsidR="00856C30" w:rsidRPr="00354715" w:rsidRDefault="00856C30" w:rsidP="00B42F9C">
            <w:pPr>
              <w:jc w:val="center"/>
            </w:pPr>
            <w:r w:rsidRPr="00354715">
              <w:t>36</w:t>
            </w:r>
          </w:p>
        </w:tc>
        <w:tc>
          <w:tcPr>
            <w:tcW w:w="3827" w:type="dxa"/>
            <w:vAlign w:val="center"/>
          </w:tcPr>
          <w:p w:rsidR="00856C30" w:rsidRPr="00354715" w:rsidRDefault="00856C30" w:rsidP="00B42F9C">
            <w:pPr>
              <w:jc w:val="left"/>
            </w:pPr>
            <w:r w:rsidRPr="00354715">
              <w:t>Абсолютный минимум температуры поверхности почвы (февраль)</w:t>
            </w:r>
          </w:p>
        </w:tc>
        <w:tc>
          <w:tcPr>
            <w:tcW w:w="2336" w:type="dxa"/>
            <w:vAlign w:val="center"/>
          </w:tcPr>
          <w:p w:rsidR="00856C30" w:rsidRPr="00354715" w:rsidRDefault="00856C30" w:rsidP="00B42F9C">
            <w:pPr>
              <w:jc w:val="center"/>
            </w:pPr>
            <w:r w:rsidRPr="00354715">
              <w:t>ºC</w:t>
            </w:r>
          </w:p>
        </w:tc>
        <w:tc>
          <w:tcPr>
            <w:tcW w:w="2336" w:type="dxa"/>
            <w:vAlign w:val="center"/>
          </w:tcPr>
          <w:p w:rsidR="00856C30" w:rsidRPr="00354715" w:rsidRDefault="00856C30" w:rsidP="00B42F9C">
            <w:pPr>
              <w:jc w:val="center"/>
            </w:pPr>
            <w:r w:rsidRPr="00354715">
              <w:t>- 42</w:t>
            </w:r>
          </w:p>
        </w:tc>
      </w:tr>
      <w:tr w:rsidR="00856C30" w:rsidTr="00B42F9C">
        <w:tc>
          <w:tcPr>
            <w:tcW w:w="846" w:type="dxa"/>
            <w:vAlign w:val="center"/>
          </w:tcPr>
          <w:p w:rsidR="00856C30" w:rsidRPr="00354715" w:rsidRDefault="00856C30" w:rsidP="00B42F9C">
            <w:pPr>
              <w:jc w:val="center"/>
            </w:pPr>
            <w:r w:rsidRPr="00354715">
              <w:t>37</w:t>
            </w:r>
          </w:p>
        </w:tc>
        <w:tc>
          <w:tcPr>
            <w:tcW w:w="3827" w:type="dxa"/>
            <w:vAlign w:val="center"/>
          </w:tcPr>
          <w:p w:rsidR="00856C30" w:rsidRPr="00354715" w:rsidRDefault="00856C30" w:rsidP="00B42F9C">
            <w:pPr>
              <w:jc w:val="left"/>
            </w:pPr>
            <w:r w:rsidRPr="00354715">
              <w:t>Наименьшая среднемесячная</w:t>
            </w:r>
            <w:r>
              <w:t xml:space="preserve"> температура почвы на глубине 0,</w:t>
            </w:r>
            <w:r w:rsidRPr="00354715">
              <w:t>4</w:t>
            </w:r>
            <w:r>
              <w:t xml:space="preserve"> </w:t>
            </w:r>
            <w:r w:rsidRPr="00354715">
              <w:t>м (февраль)</w:t>
            </w:r>
          </w:p>
        </w:tc>
        <w:tc>
          <w:tcPr>
            <w:tcW w:w="2336" w:type="dxa"/>
            <w:vAlign w:val="center"/>
          </w:tcPr>
          <w:p w:rsidR="00856C30" w:rsidRPr="00354715" w:rsidRDefault="00856C30" w:rsidP="00B42F9C">
            <w:pPr>
              <w:jc w:val="center"/>
            </w:pPr>
            <w:r w:rsidRPr="00354715">
              <w:t>ºC</w:t>
            </w:r>
          </w:p>
        </w:tc>
        <w:tc>
          <w:tcPr>
            <w:tcW w:w="2336" w:type="dxa"/>
            <w:vAlign w:val="center"/>
          </w:tcPr>
          <w:p w:rsidR="00856C30" w:rsidRPr="00354715" w:rsidRDefault="00856C30" w:rsidP="00B42F9C">
            <w:pPr>
              <w:jc w:val="center"/>
            </w:pPr>
            <w:r w:rsidRPr="00354715">
              <w:t>- 1</w:t>
            </w:r>
          </w:p>
        </w:tc>
      </w:tr>
      <w:tr w:rsidR="00856C30" w:rsidTr="00B42F9C">
        <w:tc>
          <w:tcPr>
            <w:tcW w:w="846" w:type="dxa"/>
            <w:vAlign w:val="center"/>
          </w:tcPr>
          <w:p w:rsidR="00856C30" w:rsidRPr="00354715" w:rsidRDefault="00856C30" w:rsidP="00B42F9C">
            <w:pPr>
              <w:jc w:val="center"/>
            </w:pPr>
            <w:r w:rsidRPr="00354715">
              <w:t>38</w:t>
            </w:r>
          </w:p>
        </w:tc>
        <w:tc>
          <w:tcPr>
            <w:tcW w:w="3827" w:type="dxa"/>
            <w:vAlign w:val="center"/>
          </w:tcPr>
          <w:p w:rsidR="00856C30" w:rsidRPr="00354715" w:rsidRDefault="00856C30" w:rsidP="00B42F9C">
            <w:pPr>
              <w:jc w:val="left"/>
            </w:pPr>
            <w:r w:rsidRPr="00354715">
              <w:t>Абсолютный максимум температуры поверхности почвы (июль)</w:t>
            </w:r>
          </w:p>
        </w:tc>
        <w:tc>
          <w:tcPr>
            <w:tcW w:w="2336" w:type="dxa"/>
            <w:vAlign w:val="center"/>
          </w:tcPr>
          <w:p w:rsidR="00856C30" w:rsidRPr="00354715" w:rsidRDefault="00856C30" w:rsidP="00B42F9C">
            <w:pPr>
              <w:jc w:val="center"/>
            </w:pPr>
            <w:r w:rsidRPr="00354715">
              <w:t>ºC</w:t>
            </w:r>
          </w:p>
        </w:tc>
        <w:tc>
          <w:tcPr>
            <w:tcW w:w="2336" w:type="dxa"/>
            <w:vAlign w:val="center"/>
          </w:tcPr>
          <w:p w:rsidR="00856C30" w:rsidRPr="00354715" w:rsidRDefault="00856C30" w:rsidP="00B42F9C">
            <w:pPr>
              <w:jc w:val="center"/>
            </w:pPr>
            <w:r w:rsidRPr="00354715">
              <w:t>66</w:t>
            </w:r>
          </w:p>
        </w:tc>
      </w:tr>
      <w:tr w:rsidR="00856C30" w:rsidTr="00B42F9C">
        <w:tc>
          <w:tcPr>
            <w:tcW w:w="846" w:type="dxa"/>
            <w:vAlign w:val="center"/>
          </w:tcPr>
          <w:p w:rsidR="00856C30" w:rsidRPr="00354715" w:rsidRDefault="00856C30" w:rsidP="00B42F9C">
            <w:pPr>
              <w:jc w:val="center"/>
            </w:pPr>
            <w:r w:rsidRPr="00354715">
              <w:t>39</w:t>
            </w:r>
          </w:p>
        </w:tc>
        <w:tc>
          <w:tcPr>
            <w:tcW w:w="3827" w:type="dxa"/>
            <w:vAlign w:val="center"/>
          </w:tcPr>
          <w:p w:rsidR="00856C30" w:rsidRPr="00354715" w:rsidRDefault="00856C30" w:rsidP="00B42F9C">
            <w:pPr>
              <w:jc w:val="left"/>
            </w:pPr>
            <w:r w:rsidRPr="00354715">
              <w:t>Наибольшая глубина промерзания почвы</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см</w:t>
            </w:r>
          </w:p>
        </w:tc>
        <w:tc>
          <w:tcPr>
            <w:tcW w:w="2336" w:type="dxa"/>
            <w:vAlign w:val="center"/>
          </w:tcPr>
          <w:p w:rsidR="00856C30" w:rsidRPr="00354715" w:rsidRDefault="00856C30" w:rsidP="00B42F9C">
            <w:pPr>
              <w:jc w:val="center"/>
            </w:pPr>
            <w:r w:rsidRPr="00354715">
              <w:t>150 - 200</w:t>
            </w:r>
          </w:p>
        </w:tc>
      </w:tr>
      <w:tr w:rsidR="00856C30" w:rsidTr="00B42F9C">
        <w:tc>
          <w:tcPr>
            <w:tcW w:w="846" w:type="dxa"/>
            <w:vAlign w:val="center"/>
          </w:tcPr>
          <w:p w:rsidR="00856C30" w:rsidRPr="00354715" w:rsidRDefault="00856C30" w:rsidP="00B42F9C">
            <w:pPr>
              <w:jc w:val="center"/>
            </w:pPr>
            <w:r w:rsidRPr="00354715">
              <w:t>40</w:t>
            </w:r>
          </w:p>
        </w:tc>
        <w:tc>
          <w:tcPr>
            <w:tcW w:w="3827" w:type="dxa"/>
            <w:vAlign w:val="center"/>
          </w:tcPr>
          <w:p w:rsidR="00856C30" w:rsidRPr="00354715" w:rsidRDefault="00856C30" w:rsidP="00B42F9C">
            <w:pPr>
              <w:jc w:val="left"/>
            </w:pPr>
            <w:r w:rsidRPr="00354715">
              <w:t>Число ясных дней в году</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48</w:t>
            </w:r>
          </w:p>
        </w:tc>
      </w:tr>
      <w:tr w:rsidR="00856C30" w:rsidTr="00B42F9C">
        <w:tc>
          <w:tcPr>
            <w:tcW w:w="846" w:type="dxa"/>
            <w:vAlign w:val="center"/>
          </w:tcPr>
          <w:p w:rsidR="00856C30" w:rsidRPr="00354715" w:rsidRDefault="00856C30" w:rsidP="00B42F9C">
            <w:pPr>
              <w:jc w:val="center"/>
            </w:pPr>
            <w:r w:rsidRPr="00354715">
              <w:t>41</w:t>
            </w:r>
          </w:p>
        </w:tc>
        <w:tc>
          <w:tcPr>
            <w:tcW w:w="3827" w:type="dxa"/>
            <w:vAlign w:val="center"/>
          </w:tcPr>
          <w:p w:rsidR="00856C30" w:rsidRPr="00354715" w:rsidRDefault="00856C30" w:rsidP="00B42F9C">
            <w:pPr>
              <w:jc w:val="left"/>
            </w:pPr>
            <w:r w:rsidRPr="00354715">
              <w:t>Число пасмурных дней в году</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140</w:t>
            </w:r>
          </w:p>
        </w:tc>
      </w:tr>
      <w:tr w:rsidR="00856C30" w:rsidTr="00B42F9C">
        <w:tc>
          <w:tcPr>
            <w:tcW w:w="846" w:type="dxa"/>
            <w:vAlign w:val="center"/>
          </w:tcPr>
          <w:p w:rsidR="00856C30" w:rsidRPr="00354715" w:rsidRDefault="00856C30" w:rsidP="00B42F9C">
            <w:pPr>
              <w:jc w:val="center"/>
            </w:pPr>
            <w:r w:rsidRPr="00354715">
              <w:t>42</w:t>
            </w:r>
          </w:p>
        </w:tc>
        <w:tc>
          <w:tcPr>
            <w:tcW w:w="3827" w:type="dxa"/>
            <w:vAlign w:val="center"/>
          </w:tcPr>
          <w:p w:rsidR="00856C30" w:rsidRPr="00354715" w:rsidRDefault="00856C30" w:rsidP="00B42F9C">
            <w:pPr>
              <w:jc w:val="left"/>
            </w:pPr>
            <w:r w:rsidRPr="00354715">
              <w:t>Число дней без солнца</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83</w:t>
            </w:r>
          </w:p>
        </w:tc>
      </w:tr>
      <w:tr w:rsidR="00856C30" w:rsidTr="00B42F9C">
        <w:tc>
          <w:tcPr>
            <w:tcW w:w="846" w:type="dxa"/>
            <w:vAlign w:val="center"/>
          </w:tcPr>
          <w:p w:rsidR="00856C30" w:rsidRPr="00354715" w:rsidRDefault="00856C30" w:rsidP="00B42F9C">
            <w:pPr>
              <w:jc w:val="center"/>
            </w:pPr>
            <w:r w:rsidRPr="00354715">
              <w:t>43</w:t>
            </w:r>
          </w:p>
        </w:tc>
        <w:tc>
          <w:tcPr>
            <w:tcW w:w="3827" w:type="dxa"/>
            <w:vAlign w:val="center"/>
          </w:tcPr>
          <w:p w:rsidR="00856C30" w:rsidRPr="00354715" w:rsidRDefault="00856C30" w:rsidP="00B42F9C">
            <w:pPr>
              <w:jc w:val="left"/>
            </w:pPr>
            <w:r w:rsidRPr="00354715">
              <w:t>Число дней с туманом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39</w:t>
            </w:r>
          </w:p>
        </w:tc>
      </w:tr>
      <w:tr w:rsidR="00856C30" w:rsidTr="00B42F9C">
        <w:tc>
          <w:tcPr>
            <w:tcW w:w="846" w:type="dxa"/>
            <w:vAlign w:val="center"/>
          </w:tcPr>
          <w:p w:rsidR="00856C30" w:rsidRPr="00354715" w:rsidRDefault="00856C30" w:rsidP="00B42F9C">
            <w:pPr>
              <w:jc w:val="center"/>
            </w:pPr>
            <w:r w:rsidRPr="00354715">
              <w:t>44</w:t>
            </w:r>
          </w:p>
        </w:tc>
        <w:tc>
          <w:tcPr>
            <w:tcW w:w="3827" w:type="dxa"/>
            <w:vAlign w:val="center"/>
          </w:tcPr>
          <w:p w:rsidR="00856C30" w:rsidRPr="00354715" w:rsidRDefault="00856C30" w:rsidP="00B42F9C">
            <w:pPr>
              <w:jc w:val="left"/>
            </w:pPr>
            <w:r w:rsidRPr="00354715">
              <w:t>Число дней с метелью</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26</w:t>
            </w:r>
          </w:p>
        </w:tc>
      </w:tr>
      <w:tr w:rsidR="00856C30" w:rsidTr="00B42F9C">
        <w:tc>
          <w:tcPr>
            <w:tcW w:w="846" w:type="dxa"/>
            <w:vAlign w:val="center"/>
          </w:tcPr>
          <w:p w:rsidR="00856C30" w:rsidRPr="00354715" w:rsidRDefault="00856C30" w:rsidP="00B42F9C">
            <w:pPr>
              <w:jc w:val="center"/>
            </w:pPr>
            <w:r w:rsidRPr="00354715">
              <w:t>45</w:t>
            </w:r>
          </w:p>
        </w:tc>
        <w:tc>
          <w:tcPr>
            <w:tcW w:w="3827" w:type="dxa"/>
            <w:vAlign w:val="center"/>
          </w:tcPr>
          <w:p w:rsidR="00856C30" w:rsidRPr="00354715" w:rsidRDefault="00856C30" w:rsidP="00B42F9C">
            <w:pPr>
              <w:jc w:val="left"/>
            </w:pPr>
            <w:r w:rsidRPr="00354715">
              <w:t>Число дней с поземкой</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14</w:t>
            </w:r>
          </w:p>
        </w:tc>
      </w:tr>
      <w:tr w:rsidR="00856C30" w:rsidTr="00B42F9C">
        <w:tc>
          <w:tcPr>
            <w:tcW w:w="846" w:type="dxa"/>
            <w:vAlign w:val="center"/>
          </w:tcPr>
          <w:p w:rsidR="00856C30" w:rsidRPr="00354715" w:rsidRDefault="00856C30" w:rsidP="00B42F9C">
            <w:pPr>
              <w:jc w:val="center"/>
            </w:pPr>
            <w:r w:rsidRPr="00354715">
              <w:t>46</w:t>
            </w:r>
          </w:p>
        </w:tc>
        <w:tc>
          <w:tcPr>
            <w:tcW w:w="3827" w:type="dxa"/>
            <w:vAlign w:val="center"/>
          </w:tcPr>
          <w:p w:rsidR="00856C30" w:rsidRPr="00354715" w:rsidRDefault="00856C30" w:rsidP="00B42F9C">
            <w:pPr>
              <w:jc w:val="left"/>
            </w:pPr>
            <w:r w:rsidRPr="00354715">
              <w:t>Число дней с сильным ветром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23</w:t>
            </w:r>
          </w:p>
        </w:tc>
      </w:tr>
      <w:tr w:rsidR="00856C30" w:rsidTr="00B42F9C">
        <w:tc>
          <w:tcPr>
            <w:tcW w:w="846" w:type="dxa"/>
            <w:vAlign w:val="center"/>
          </w:tcPr>
          <w:p w:rsidR="00856C30" w:rsidRPr="00354715" w:rsidRDefault="00856C30" w:rsidP="00B42F9C">
            <w:pPr>
              <w:jc w:val="center"/>
            </w:pPr>
            <w:r w:rsidRPr="00354715">
              <w:t>47</w:t>
            </w:r>
          </w:p>
        </w:tc>
        <w:tc>
          <w:tcPr>
            <w:tcW w:w="3827" w:type="dxa"/>
            <w:vAlign w:val="center"/>
          </w:tcPr>
          <w:p w:rsidR="00856C30" w:rsidRPr="00354715" w:rsidRDefault="00856C30" w:rsidP="00B42F9C">
            <w:pPr>
              <w:jc w:val="left"/>
            </w:pPr>
            <w:r w:rsidRPr="00354715">
              <w:t>Число дней с грозой</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26</w:t>
            </w:r>
          </w:p>
        </w:tc>
      </w:tr>
      <w:tr w:rsidR="00856C30" w:rsidTr="00B42F9C">
        <w:tc>
          <w:tcPr>
            <w:tcW w:w="846" w:type="dxa"/>
            <w:vAlign w:val="center"/>
          </w:tcPr>
          <w:p w:rsidR="00856C30" w:rsidRPr="00354715" w:rsidRDefault="00856C30" w:rsidP="00B42F9C">
            <w:pPr>
              <w:jc w:val="center"/>
            </w:pPr>
            <w:r w:rsidRPr="00354715">
              <w:t>48</w:t>
            </w:r>
          </w:p>
        </w:tc>
        <w:tc>
          <w:tcPr>
            <w:tcW w:w="3827" w:type="dxa"/>
            <w:vAlign w:val="center"/>
          </w:tcPr>
          <w:p w:rsidR="00856C30" w:rsidRPr="00354715" w:rsidRDefault="00856C30" w:rsidP="00B42F9C">
            <w:pPr>
              <w:jc w:val="left"/>
            </w:pPr>
            <w:r w:rsidRPr="00354715">
              <w:t>Число дней с градом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1,1</w:t>
            </w:r>
          </w:p>
        </w:tc>
      </w:tr>
      <w:tr w:rsidR="00856C30" w:rsidTr="00B42F9C">
        <w:tc>
          <w:tcPr>
            <w:tcW w:w="846" w:type="dxa"/>
            <w:vAlign w:val="center"/>
          </w:tcPr>
          <w:p w:rsidR="00856C30" w:rsidRPr="00354715" w:rsidRDefault="00856C30" w:rsidP="00B42F9C">
            <w:pPr>
              <w:jc w:val="center"/>
            </w:pPr>
            <w:r w:rsidRPr="00354715">
              <w:t>49</w:t>
            </w:r>
          </w:p>
        </w:tc>
        <w:tc>
          <w:tcPr>
            <w:tcW w:w="3827" w:type="dxa"/>
            <w:vAlign w:val="center"/>
          </w:tcPr>
          <w:p w:rsidR="00856C30" w:rsidRPr="00354715" w:rsidRDefault="00856C30" w:rsidP="00B42F9C">
            <w:pPr>
              <w:jc w:val="left"/>
            </w:pPr>
            <w:r w:rsidRPr="00354715">
              <w:t>Число дней с твердыми осадками</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38</w:t>
            </w:r>
          </w:p>
        </w:tc>
      </w:tr>
      <w:tr w:rsidR="00856C30" w:rsidTr="00B42F9C">
        <w:tc>
          <w:tcPr>
            <w:tcW w:w="846" w:type="dxa"/>
            <w:vAlign w:val="center"/>
          </w:tcPr>
          <w:p w:rsidR="00856C30" w:rsidRPr="00354715" w:rsidRDefault="00856C30" w:rsidP="00B42F9C">
            <w:pPr>
              <w:jc w:val="center"/>
            </w:pPr>
            <w:r w:rsidRPr="00354715">
              <w:t>50</w:t>
            </w:r>
          </w:p>
        </w:tc>
        <w:tc>
          <w:tcPr>
            <w:tcW w:w="3827" w:type="dxa"/>
            <w:vAlign w:val="center"/>
          </w:tcPr>
          <w:p w:rsidR="00856C30" w:rsidRPr="00354715" w:rsidRDefault="00856C30" w:rsidP="00B42F9C">
            <w:pPr>
              <w:jc w:val="left"/>
            </w:pPr>
            <w:r w:rsidRPr="00354715">
              <w:t xml:space="preserve">Число дней с жидкими осадками </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74</w:t>
            </w:r>
          </w:p>
        </w:tc>
      </w:tr>
      <w:tr w:rsidR="00856C30" w:rsidTr="00B42F9C">
        <w:tc>
          <w:tcPr>
            <w:tcW w:w="846" w:type="dxa"/>
            <w:vAlign w:val="center"/>
          </w:tcPr>
          <w:p w:rsidR="00856C30" w:rsidRPr="00354715" w:rsidRDefault="00856C30" w:rsidP="00B42F9C">
            <w:pPr>
              <w:jc w:val="center"/>
            </w:pPr>
            <w:r w:rsidRPr="00354715">
              <w:t>51</w:t>
            </w:r>
          </w:p>
        </w:tc>
        <w:tc>
          <w:tcPr>
            <w:tcW w:w="3827" w:type="dxa"/>
            <w:vAlign w:val="center"/>
          </w:tcPr>
          <w:p w:rsidR="00856C30" w:rsidRPr="00354715" w:rsidRDefault="00856C30" w:rsidP="00B42F9C">
            <w:pPr>
              <w:jc w:val="left"/>
            </w:pPr>
            <w:r w:rsidRPr="00354715">
              <w:t xml:space="preserve">Число дней с жидкими осадками </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20</w:t>
            </w:r>
          </w:p>
        </w:tc>
      </w:tr>
      <w:tr w:rsidR="00856C30" w:rsidTr="00B42F9C">
        <w:tc>
          <w:tcPr>
            <w:tcW w:w="846" w:type="dxa"/>
            <w:vAlign w:val="center"/>
          </w:tcPr>
          <w:p w:rsidR="00856C30" w:rsidRPr="00354715" w:rsidRDefault="00856C30" w:rsidP="00B42F9C">
            <w:pPr>
              <w:jc w:val="center"/>
            </w:pPr>
            <w:r w:rsidRPr="00354715">
              <w:t>52</w:t>
            </w:r>
          </w:p>
        </w:tc>
        <w:tc>
          <w:tcPr>
            <w:tcW w:w="3827" w:type="dxa"/>
            <w:vAlign w:val="center"/>
          </w:tcPr>
          <w:p w:rsidR="00856C30" w:rsidRPr="00354715" w:rsidRDefault="00856C30" w:rsidP="00B42F9C">
            <w:pPr>
              <w:jc w:val="left"/>
            </w:pPr>
            <w:r w:rsidRPr="00354715">
              <w:t>Число дней с осадками 0,1</w:t>
            </w:r>
            <w:r>
              <w:t xml:space="preserve"> </w:t>
            </w:r>
            <w:r w:rsidRPr="00354715">
              <w:t>мм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131</w:t>
            </w:r>
          </w:p>
        </w:tc>
      </w:tr>
      <w:tr w:rsidR="00856C30" w:rsidTr="00B42F9C">
        <w:tc>
          <w:tcPr>
            <w:tcW w:w="846" w:type="dxa"/>
            <w:vAlign w:val="center"/>
          </w:tcPr>
          <w:p w:rsidR="00856C30" w:rsidRPr="00354715" w:rsidRDefault="00856C30" w:rsidP="00B42F9C">
            <w:pPr>
              <w:jc w:val="center"/>
            </w:pPr>
            <w:r w:rsidRPr="00354715">
              <w:t>53</w:t>
            </w:r>
          </w:p>
        </w:tc>
        <w:tc>
          <w:tcPr>
            <w:tcW w:w="3827" w:type="dxa"/>
            <w:vAlign w:val="center"/>
          </w:tcPr>
          <w:p w:rsidR="00856C30" w:rsidRPr="00354715" w:rsidRDefault="00856C30" w:rsidP="00B42F9C">
            <w:pPr>
              <w:jc w:val="left"/>
            </w:pPr>
            <w:r w:rsidRPr="00354715">
              <w:t>Число дней со снежным покровом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114</w:t>
            </w:r>
          </w:p>
        </w:tc>
      </w:tr>
      <w:tr w:rsidR="00856C30" w:rsidTr="00B42F9C">
        <w:tc>
          <w:tcPr>
            <w:tcW w:w="846" w:type="dxa"/>
            <w:vAlign w:val="center"/>
          </w:tcPr>
          <w:p w:rsidR="00856C30" w:rsidRPr="00354715" w:rsidRDefault="00856C30" w:rsidP="00B42F9C">
            <w:pPr>
              <w:jc w:val="center"/>
            </w:pPr>
            <w:r w:rsidRPr="00354715">
              <w:t>54</w:t>
            </w:r>
          </w:p>
        </w:tc>
        <w:tc>
          <w:tcPr>
            <w:tcW w:w="3827" w:type="dxa"/>
            <w:vAlign w:val="center"/>
          </w:tcPr>
          <w:p w:rsidR="00856C30" w:rsidRPr="00354715" w:rsidRDefault="00856C30" w:rsidP="00B42F9C">
            <w:pPr>
              <w:jc w:val="left"/>
            </w:pPr>
            <w:r w:rsidRPr="00354715">
              <w:t>Число дней с гололедом</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23</w:t>
            </w:r>
          </w:p>
        </w:tc>
      </w:tr>
      <w:tr w:rsidR="00856C30" w:rsidTr="00B42F9C">
        <w:tc>
          <w:tcPr>
            <w:tcW w:w="846" w:type="dxa"/>
            <w:vAlign w:val="center"/>
          </w:tcPr>
          <w:p w:rsidR="00856C30" w:rsidRPr="00354715" w:rsidRDefault="00856C30" w:rsidP="00B42F9C">
            <w:pPr>
              <w:jc w:val="center"/>
            </w:pPr>
            <w:r w:rsidRPr="00354715">
              <w:t>55</w:t>
            </w:r>
          </w:p>
        </w:tc>
        <w:tc>
          <w:tcPr>
            <w:tcW w:w="3827" w:type="dxa"/>
            <w:vAlign w:val="center"/>
          </w:tcPr>
          <w:p w:rsidR="00856C30" w:rsidRPr="00354715" w:rsidRDefault="00856C30" w:rsidP="00B42F9C">
            <w:pPr>
              <w:jc w:val="left"/>
            </w:pPr>
            <w:r w:rsidRPr="00354715">
              <w:t>Число дней с изморозью</w:t>
            </w:r>
          </w:p>
        </w:tc>
        <w:tc>
          <w:tcPr>
            <w:tcW w:w="2336" w:type="dxa"/>
            <w:vAlign w:val="center"/>
          </w:tcPr>
          <w:p w:rsidR="00856C30" w:rsidRPr="0035471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sidRPr="00354715">
              <w:rPr>
                <w:rFonts w:ascii="Arial" w:eastAsiaTheme="minorHAnsi" w:hAnsi="Arial" w:cstheme="minorBidi"/>
                <w:b w:val="0"/>
                <w:caps w:val="0"/>
                <w:color w:val="000000" w:themeColor="text1"/>
                <w:kern w:val="0"/>
                <w:sz w:val="24"/>
                <w:szCs w:val="22"/>
                <w:lang w:eastAsia="en-US"/>
              </w:rPr>
              <w:t>день</w:t>
            </w:r>
          </w:p>
        </w:tc>
        <w:tc>
          <w:tcPr>
            <w:tcW w:w="2336" w:type="dxa"/>
            <w:vAlign w:val="center"/>
          </w:tcPr>
          <w:p w:rsidR="00856C30" w:rsidRPr="00354715" w:rsidRDefault="00856C30" w:rsidP="00B42F9C">
            <w:pPr>
              <w:jc w:val="center"/>
            </w:pPr>
            <w:r w:rsidRPr="00354715">
              <w:t>23</w:t>
            </w:r>
          </w:p>
        </w:tc>
      </w:tr>
      <w:tr w:rsidR="00856C30" w:rsidTr="00B42F9C">
        <w:tc>
          <w:tcPr>
            <w:tcW w:w="846" w:type="dxa"/>
            <w:vAlign w:val="center"/>
          </w:tcPr>
          <w:p w:rsidR="00856C30" w:rsidRDefault="00856C30" w:rsidP="00B42F9C">
            <w:pPr>
              <w:jc w:val="center"/>
            </w:pPr>
            <w:r>
              <w:t>56</w:t>
            </w:r>
          </w:p>
        </w:tc>
        <w:tc>
          <w:tcPr>
            <w:tcW w:w="3827" w:type="dxa"/>
            <w:vAlign w:val="center"/>
          </w:tcPr>
          <w:p w:rsidR="00856C30" w:rsidRPr="00BD050F" w:rsidRDefault="00856C30" w:rsidP="00B42F9C">
            <w:pPr>
              <w:jc w:val="left"/>
            </w:pPr>
            <w:r w:rsidRPr="00BD050F">
              <w:t>Максимальный диаметр отложений на проводах при изморози</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Default="00856C30" w:rsidP="00B42F9C">
            <w:pPr>
              <w:jc w:val="center"/>
            </w:pPr>
            <w:r>
              <w:t>50</w:t>
            </w:r>
          </w:p>
        </w:tc>
      </w:tr>
      <w:tr w:rsidR="00856C30" w:rsidTr="00B42F9C">
        <w:tc>
          <w:tcPr>
            <w:tcW w:w="846" w:type="dxa"/>
            <w:vAlign w:val="center"/>
          </w:tcPr>
          <w:p w:rsidR="00856C30" w:rsidRDefault="00856C30" w:rsidP="00B42F9C">
            <w:pPr>
              <w:jc w:val="center"/>
            </w:pPr>
            <w:r>
              <w:lastRenderedPageBreak/>
              <w:t>57</w:t>
            </w:r>
          </w:p>
        </w:tc>
        <w:tc>
          <w:tcPr>
            <w:tcW w:w="3827" w:type="dxa"/>
            <w:vAlign w:val="center"/>
          </w:tcPr>
          <w:p w:rsidR="00856C30" w:rsidRPr="00BD050F" w:rsidRDefault="00856C30" w:rsidP="00B42F9C">
            <w:pPr>
              <w:jc w:val="left"/>
            </w:pPr>
            <w:r w:rsidRPr="00BD050F">
              <w:t>Максимальный диаметр отложений на проводах при гололеде</w:t>
            </w:r>
          </w:p>
        </w:tc>
        <w:tc>
          <w:tcPr>
            <w:tcW w:w="2336" w:type="dxa"/>
            <w:vAlign w:val="center"/>
          </w:tcPr>
          <w:p w:rsidR="00856C30" w:rsidRPr="004B3BA5" w:rsidRDefault="00856C30" w:rsidP="00B42F9C">
            <w:pPr>
              <w:pStyle w:val="5"/>
              <w:spacing w:before="60" w:after="0"/>
              <w:rPr>
                <w:rFonts w:ascii="Arial" w:eastAsiaTheme="minorHAnsi" w:hAnsi="Arial" w:cstheme="minorBidi"/>
                <w:b w:val="0"/>
                <w:caps w:val="0"/>
                <w:color w:val="000000" w:themeColor="text1"/>
                <w:kern w:val="0"/>
                <w:sz w:val="24"/>
                <w:szCs w:val="22"/>
                <w:lang w:eastAsia="en-US"/>
              </w:rPr>
            </w:pPr>
            <w:r>
              <w:rPr>
                <w:rFonts w:ascii="Arial" w:eastAsiaTheme="minorHAnsi" w:hAnsi="Arial" w:cstheme="minorBidi"/>
                <w:b w:val="0"/>
                <w:caps w:val="0"/>
                <w:color w:val="000000" w:themeColor="text1"/>
                <w:kern w:val="0"/>
                <w:sz w:val="24"/>
                <w:szCs w:val="22"/>
                <w:lang w:eastAsia="en-US"/>
              </w:rPr>
              <w:t>мм</w:t>
            </w:r>
          </w:p>
        </w:tc>
        <w:tc>
          <w:tcPr>
            <w:tcW w:w="2336" w:type="dxa"/>
            <w:vAlign w:val="center"/>
          </w:tcPr>
          <w:p w:rsidR="00856C30" w:rsidRDefault="00856C30" w:rsidP="00B42F9C">
            <w:pPr>
              <w:jc w:val="center"/>
            </w:pPr>
            <w:r>
              <w:t>18</w:t>
            </w:r>
          </w:p>
        </w:tc>
      </w:tr>
      <w:tr w:rsidR="00856C30" w:rsidTr="00B42F9C">
        <w:tc>
          <w:tcPr>
            <w:tcW w:w="846" w:type="dxa"/>
            <w:vAlign w:val="center"/>
          </w:tcPr>
          <w:p w:rsidR="00856C30" w:rsidRDefault="00856C30" w:rsidP="00B42F9C">
            <w:pPr>
              <w:jc w:val="center"/>
            </w:pPr>
            <w:r>
              <w:t>58</w:t>
            </w:r>
          </w:p>
        </w:tc>
        <w:tc>
          <w:tcPr>
            <w:tcW w:w="3827" w:type="dxa"/>
            <w:vAlign w:val="center"/>
          </w:tcPr>
          <w:p w:rsidR="00856C30" w:rsidRDefault="00856C30" w:rsidP="00B42F9C">
            <w:pPr>
              <w:jc w:val="left"/>
            </w:pPr>
            <w:r w:rsidRPr="00BD050F">
              <w:t>Максимальный вес отложений на проводах</w:t>
            </w:r>
          </w:p>
        </w:tc>
        <w:tc>
          <w:tcPr>
            <w:tcW w:w="2336" w:type="dxa"/>
            <w:vAlign w:val="center"/>
          </w:tcPr>
          <w:p w:rsidR="00856C30" w:rsidRPr="0054423B" w:rsidRDefault="00856C30" w:rsidP="00B42F9C">
            <w:pPr>
              <w:jc w:val="center"/>
            </w:pPr>
            <w:r>
              <w:t>г/м</w:t>
            </w:r>
          </w:p>
        </w:tc>
        <w:tc>
          <w:tcPr>
            <w:tcW w:w="2336" w:type="dxa"/>
            <w:vAlign w:val="center"/>
          </w:tcPr>
          <w:p w:rsidR="00856C30" w:rsidRDefault="00856C30" w:rsidP="00B42F9C">
            <w:pPr>
              <w:jc w:val="center"/>
            </w:pPr>
            <w:r>
              <w:t>150</w:t>
            </w:r>
          </w:p>
        </w:tc>
      </w:tr>
    </w:tbl>
    <w:p w:rsidR="00E81891" w:rsidRDefault="00E81891" w:rsidP="00856C30">
      <w:pPr>
        <w:ind w:firstLine="567"/>
      </w:pPr>
    </w:p>
    <w:p w:rsidR="00856C30" w:rsidRPr="00354715" w:rsidRDefault="00856C30" w:rsidP="00856C30">
      <w:pPr>
        <w:ind w:firstLine="567"/>
      </w:pPr>
      <w:r w:rsidRPr="00354715">
        <w:t xml:space="preserve">Территория </w:t>
      </w:r>
      <w:r>
        <w:t>поселения</w:t>
      </w:r>
      <w:r w:rsidRPr="00354715">
        <w:t xml:space="preserve"> относится к III В – зоне климатического районирования для строительства.</w:t>
      </w:r>
    </w:p>
    <w:p w:rsidR="00856C30" w:rsidRPr="00354715" w:rsidRDefault="00856C30" w:rsidP="00856C30">
      <w:pPr>
        <w:ind w:firstLine="567"/>
      </w:pPr>
      <w:r w:rsidRPr="00354715">
        <w:t>Зона влажности (рекомендуемая) – 3.</w:t>
      </w:r>
    </w:p>
    <w:p w:rsidR="00856C30" w:rsidRDefault="00856C30" w:rsidP="00856C30">
      <w:pPr>
        <w:ind w:firstLine="567"/>
      </w:pPr>
      <w:r>
        <w:t xml:space="preserve">Ветровой режим </w:t>
      </w:r>
      <w:r w:rsidRPr="00354715">
        <w:t xml:space="preserve">может быть охарактеризован следующим образом: в холодное полугодие преобладают северо-западные и западные ветры, в теплое время - северо-восточные и северо-западные ветра. </w:t>
      </w:r>
    </w:p>
    <w:p w:rsidR="00856C30" w:rsidRDefault="00856C30" w:rsidP="00231229"/>
    <w:p w:rsidR="00D55617" w:rsidRDefault="00D55617" w:rsidP="00D55617">
      <w:pPr>
        <w:pStyle w:val="2"/>
        <w:numPr>
          <w:ilvl w:val="1"/>
          <w:numId w:val="5"/>
        </w:numPr>
        <w:ind w:left="0" w:firstLine="0"/>
      </w:pPr>
      <w:bookmarkStart w:id="10" w:name="_Toc524369217"/>
      <w:r>
        <w:t>Рельеф</w:t>
      </w:r>
      <w:bookmarkEnd w:id="10"/>
    </w:p>
    <w:p w:rsidR="00D55617" w:rsidRDefault="00D55617" w:rsidP="00231229"/>
    <w:p w:rsidR="00D55617" w:rsidRDefault="00D55617" w:rsidP="00D55617">
      <w:pPr>
        <w:ind w:firstLine="567"/>
      </w:pPr>
      <w:r w:rsidRPr="006E67A3">
        <w:t>Рельеф однообразный, равнинный.</w:t>
      </w:r>
      <w:r>
        <w:t xml:space="preserve"> </w:t>
      </w:r>
      <w:r w:rsidRPr="00B330CE">
        <w:t>Грунтовые воды залегают на глубине от 15 до 50 м.</w:t>
      </w:r>
      <w:r>
        <w:t xml:space="preserve"> Крупных рек по территории поселения не протекает. В селе Красноселец расположен пруд «Безымянный», и</w:t>
      </w:r>
      <w:r w:rsidRPr="005C187E">
        <w:t>спользуется как пожарный водоем</w:t>
      </w:r>
      <w:r>
        <w:t>.</w:t>
      </w:r>
    </w:p>
    <w:p w:rsidR="00D55617" w:rsidRDefault="00D55617" w:rsidP="00231229"/>
    <w:p w:rsidR="00FB7189" w:rsidRDefault="00FB7189" w:rsidP="00DE01B8">
      <w:pPr>
        <w:pStyle w:val="2"/>
        <w:numPr>
          <w:ilvl w:val="1"/>
          <w:numId w:val="5"/>
        </w:numPr>
        <w:ind w:left="0" w:firstLine="0"/>
      </w:pPr>
      <w:bookmarkStart w:id="11" w:name="_Toc524369218"/>
      <w:r>
        <w:t>Геологическое строение</w:t>
      </w:r>
      <w:bookmarkEnd w:id="11"/>
    </w:p>
    <w:p w:rsidR="00FB7189" w:rsidRDefault="00FB7189" w:rsidP="00231229"/>
    <w:p w:rsidR="00FB7189" w:rsidRPr="00FB7189" w:rsidRDefault="00FB7189" w:rsidP="00FB7189">
      <w:pPr>
        <w:ind w:firstLine="567"/>
      </w:pPr>
      <w:r w:rsidRPr="00FB7189">
        <w:t xml:space="preserve">В геоморфологическом отношении территория Быковского </w:t>
      </w:r>
      <w:r>
        <w:t xml:space="preserve">муниципального </w:t>
      </w:r>
      <w:r w:rsidRPr="00FB7189">
        <w:t>района</w:t>
      </w:r>
      <w:r>
        <w:t>, в состав которого входит поселение,</w:t>
      </w:r>
      <w:r w:rsidRPr="00FB7189">
        <w:t xml:space="preserve"> находится в северо-западной части Прикаспийской низменности на левобережье Волгоградского водохранилища, в пределах Морской хвалынской аккумулятивной равнины и Приволжской песчаной гряды.</w:t>
      </w:r>
    </w:p>
    <w:p w:rsidR="00FB7189" w:rsidRPr="00FB7189" w:rsidRDefault="00FB7189" w:rsidP="00FB7189">
      <w:pPr>
        <w:ind w:firstLine="567"/>
      </w:pPr>
      <w:r w:rsidRPr="00FB7189">
        <w:t xml:space="preserve">Поверхность Приволжской песчаной гряды гривисто-волнистая с ассиметричными склонами, пологими к востоку и более крупными и короткими в сторону Волгоградского водохранилища. Высота гряды до 36 м БС. Западный склон Приволжской песчаной гряды со стороны Волгоградского водохранилища подвергнут эрозионному расчленению. </w:t>
      </w:r>
    </w:p>
    <w:p w:rsidR="00FB7189" w:rsidRPr="002E5F0F" w:rsidRDefault="00FB7189" w:rsidP="002E5F0F">
      <w:pPr>
        <w:ind w:firstLine="567"/>
      </w:pPr>
      <w:r w:rsidRPr="002E5F0F">
        <w:t>Морская хвалынская аккумулятивная равнина, примыкающая к пологим восточным склонам Приволжской гряды, имеет ровную поверхность и на значительных участках превышение рельефа составляет всего 2</w:t>
      </w:r>
      <w:r w:rsidR="002E5F0F" w:rsidRPr="002E5F0F">
        <w:t xml:space="preserve"> </w:t>
      </w:r>
      <w:r w:rsidRPr="002E5F0F">
        <w:t>-</w:t>
      </w:r>
      <w:r w:rsidR="002E5F0F" w:rsidRPr="002E5F0F">
        <w:t xml:space="preserve"> </w:t>
      </w:r>
      <w:r w:rsidRPr="002E5F0F">
        <w:t>3 м, абсолютные отметки поверхности изменяются от 25 до 28 м. Общий фон равнины осложнен плоскими понижениями — лиманами.</w:t>
      </w:r>
    </w:p>
    <w:p w:rsidR="00FB7189" w:rsidRPr="00440F4F" w:rsidRDefault="00FB7189" w:rsidP="00440F4F">
      <w:pPr>
        <w:ind w:firstLine="567"/>
      </w:pPr>
      <w:r w:rsidRPr="00440F4F">
        <w:t>В геологическом строении территории принимают участие отложения мелового (К), палеогенового (Р), неогенового (N) и четвертичного (Q) периодов. Более древние породы находятся на большой глубине и скрыты под мощным чехлом четвертичных и третичных отложений.</w:t>
      </w:r>
    </w:p>
    <w:p w:rsidR="00FB7189" w:rsidRPr="00440F4F" w:rsidRDefault="00FB7189" w:rsidP="00440F4F">
      <w:pPr>
        <w:ind w:firstLine="567"/>
      </w:pPr>
      <w:r w:rsidRPr="00440F4F">
        <w:t>Меловые отложения (К) подразделяются на верхний (К</w:t>
      </w:r>
      <w:r w:rsidRPr="00440F4F">
        <w:rPr>
          <w:vertAlign w:val="subscript"/>
        </w:rPr>
        <w:t>2</w:t>
      </w:r>
      <w:r w:rsidRPr="00440F4F">
        <w:t>) и нижний (К</w:t>
      </w:r>
      <w:r w:rsidRPr="00440F4F">
        <w:rPr>
          <w:vertAlign w:val="subscript"/>
        </w:rPr>
        <w:t>1</w:t>
      </w:r>
      <w:r w:rsidRPr="00440F4F">
        <w:t>) отделы.</w:t>
      </w:r>
    </w:p>
    <w:p w:rsidR="00FB03C2" w:rsidRDefault="00FB7189" w:rsidP="00440F4F">
      <w:pPr>
        <w:ind w:firstLine="567"/>
      </w:pPr>
      <w:r w:rsidRPr="00440F4F">
        <w:t>Нижний отдел меловой системы представлен двумя ярусами — аптским (К</w:t>
      </w:r>
      <w:r w:rsidRPr="00440F4F">
        <w:rPr>
          <w:vertAlign w:val="subscript"/>
        </w:rPr>
        <w:t>1</w:t>
      </w:r>
      <w:r w:rsidRPr="00440F4F">
        <w:t>а) и альбским (К</w:t>
      </w:r>
      <w:r w:rsidRPr="00440F4F">
        <w:rPr>
          <w:vertAlign w:val="subscript"/>
        </w:rPr>
        <w:t>1</w:t>
      </w:r>
      <w:r w:rsidRPr="00440F4F">
        <w:t>а1). Аптские (</w:t>
      </w:r>
      <w:r w:rsidR="00511E5D" w:rsidRPr="00440F4F">
        <w:t>К</w:t>
      </w:r>
      <w:r w:rsidR="00511E5D" w:rsidRPr="00440F4F">
        <w:rPr>
          <w:vertAlign w:val="subscript"/>
        </w:rPr>
        <w:t>1</w:t>
      </w:r>
      <w:r w:rsidR="00511E5D" w:rsidRPr="00440F4F">
        <w:t>а</w:t>
      </w:r>
      <w:r w:rsidRPr="00440F4F">
        <w:t>) отложения сложены серыми, почти черными глинами, часто с прослоями песка. Альбский (</w:t>
      </w:r>
      <w:r w:rsidR="00511E5D" w:rsidRPr="00440F4F">
        <w:t>К</w:t>
      </w:r>
      <w:r w:rsidR="00511E5D" w:rsidRPr="00440F4F">
        <w:rPr>
          <w:vertAlign w:val="subscript"/>
        </w:rPr>
        <w:t>1</w:t>
      </w:r>
      <w:r w:rsidR="00511E5D" w:rsidRPr="00440F4F">
        <w:t>а1</w:t>
      </w:r>
      <w:r w:rsidRPr="00440F4F">
        <w:t xml:space="preserve">) горизонт в пределах района представлен комплексом песков с тонкими прослойками черных глин. </w:t>
      </w:r>
    </w:p>
    <w:p w:rsidR="00FB7189" w:rsidRPr="00440F4F" w:rsidRDefault="00FB7189" w:rsidP="00440F4F">
      <w:pPr>
        <w:ind w:firstLine="567"/>
      </w:pPr>
      <w:r w:rsidRPr="00440F4F">
        <w:t>Верхний отдел меловой системы (</w:t>
      </w:r>
      <w:r w:rsidR="00FB03C2" w:rsidRPr="00440F4F">
        <w:t>К</w:t>
      </w:r>
      <w:r w:rsidR="00FB03C2" w:rsidRPr="00440F4F">
        <w:rPr>
          <w:vertAlign w:val="subscript"/>
        </w:rPr>
        <w:t>2</w:t>
      </w:r>
      <w:r w:rsidRPr="00440F4F">
        <w:t>) представлен сеноманским (К</w:t>
      </w:r>
      <w:r w:rsidRPr="00FB03C2">
        <w:rPr>
          <w:vertAlign w:val="subscript"/>
        </w:rPr>
        <w:t>2</w:t>
      </w:r>
      <w:r w:rsidRPr="00440F4F">
        <w:t>s), туронским (К</w:t>
      </w:r>
      <w:r w:rsidRPr="00FB03C2">
        <w:rPr>
          <w:vertAlign w:val="subscript"/>
        </w:rPr>
        <w:t>2</w:t>
      </w:r>
      <w:r w:rsidRPr="00440F4F">
        <w:t>t), сантонским (К</w:t>
      </w:r>
      <w:r w:rsidRPr="00FB03C2">
        <w:rPr>
          <w:vertAlign w:val="subscript"/>
        </w:rPr>
        <w:t>2</w:t>
      </w:r>
      <w:r w:rsidRPr="00440F4F">
        <w:t>st), кампанским (К</w:t>
      </w:r>
      <w:r w:rsidRPr="00FB03C2">
        <w:rPr>
          <w:vertAlign w:val="subscript"/>
        </w:rPr>
        <w:t>2</w:t>
      </w:r>
      <w:r w:rsidRPr="00440F4F">
        <w:t>km) и маастрихтским (К</w:t>
      </w:r>
      <w:r w:rsidRPr="00FB03C2">
        <w:rPr>
          <w:vertAlign w:val="subscript"/>
        </w:rPr>
        <w:t>2</w:t>
      </w:r>
      <w:r w:rsidRPr="00440F4F">
        <w:t>m) ярусами.</w:t>
      </w:r>
    </w:p>
    <w:p w:rsidR="00FB7189" w:rsidRPr="00F91BE0" w:rsidRDefault="00FB7189" w:rsidP="00F91BE0">
      <w:pPr>
        <w:ind w:firstLine="567"/>
      </w:pPr>
      <w:r w:rsidRPr="00F91BE0">
        <w:lastRenderedPageBreak/>
        <w:t>Породы сеномана (К</w:t>
      </w:r>
      <w:r w:rsidRPr="00F91BE0">
        <w:rPr>
          <w:vertAlign w:val="subscript"/>
        </w:rPr>
        <w:t>2</w:t>
      </w:r>
      <w:r w:rsidRPr="00F91BE0">
        <w:t>s) представлены чередованием глин и зеленовато-серых мелкозернистых песков. Выше этих песков залегают породы туронского (К</w:t>
      </w:r>
      <w:r w:rsidRPr="00F91BE0">
        <w:rPr>
          <w:vertAlign w:val="subscript"/>
        </w:rPr>
        <w:t>2</w:t>
      </w:r>
      <w:r w:rsidRPr="00F91BE0">
        <w:t xml:space="preserve">t) яруса, сложенные белым писчим мелом, мелоподобным и известковым мергелем. </w:t>
      </w:r>
    </w:p>
    <w:p w:rsidR="00FB7189" w:rsidRPr="0023522E" w:rsidRDefault="00FB7189" w:rsidP="0023522E">
      <w:pPr>
        <w:ind w:firstLine="567"/>
      </w:pPr>
      <w:r w:rsidRPr="0023522E">
        <w:t>Кампанский ярус (К</w:t>
      </w:r>
      <w:r w:rsidRPr="0023522E">
        <w:rPr>
          <w:vertAlign w:val="subscript"/>
        </w:rPr>
        <w:t>2</w:t>
      </w:r>
      <w:r w:rsidRPr="0023522E">
        <w:t>km) представлен серы</w:t>
      </w:r>
      <w:r w:rsidR="0023522E">
        <w:t xml:space="preserve">ми и зеленовато-серыми глинами. </w:t>
      </w:r>
      <w:r w:rsidRPr="0023522E">
        <w:t xml:space="preserve">В верхних частях встречены прослои галечника из кварцевых песчаников и мелкой щебенки опоки. </w:t>
      </w:r>
    </w:p>
    <w:p w:rsidR="00FB7189" w:rsidRPr="0023522E" w:rsidRDefault="00FB7189" w:rsidP="0023522E">
      <w:pPr>
        <w:ind w:firstLine="567"/>
      </w:pPr>
      <w:r w:rsidRPr="0023522E">
        <w:t>Маастрихтский ярус (К</w:t>
      </w:r>
      <w:r w:rsidRPr="0023522E">
        <w:rPr>
          <w:vertAlign w:val="subscript"/>
        </w:rPr>
        <w:t>2</w:t>
      </w:r>
      <w:r w:rsidRPr="0023522E">
        <w:t>m) состоит из толщи песков с галькой опок и прослоями песчанистых глин.</w:t>
      </w:r>
    </w:p>
    <w:p w:rsidR="00FB7189" w:rsidRPr="0023522E" w:rsidRDefault="00FB7189" w:rsidP="0023522E">
      <w:pPr>
        <w:ind w:firstLine="567"/>
      </w:pPr>
      <w:r w:rsidRPr="0023522E">
        <w:t>Мощность меловых отложений составляет 150</w:t>
      </w:r>
      <w:r w:rsidR="0023522E">
        <w:t xml:space="preserve"> </w:t>
      </w:r>
      <w:r w:rsidRPr="0023522E">
        <w:t>-</w:t>
      </w:r>
      <w:r w:rsidR="0023522E">
        <w:t xml:space="preserve"> </w:t>
      </w:r>
      <w:r w:rsidRPr="0023522E">
        <w:t>240 м.</w:t>
      </w:r>
    </w:p>
    <w:p w:rsidR="00FB7189" w:rsidRPr="00514614" w:rsidRDefault="00514614" w:rsidP="00514614">
      <w:pPr>
        <w:ind w:firstLine="567"/>
      </w:pPr>
      <w:r w:rsidRPr="0023522E">
        <w:t>Палеогеновые отложения (Р)</w:t>
      </w:r>
      <w:r w:rsidR="00FB7189" w:rsidRPr="00514614">
        <w:t xml:space="preserve"> представлен</w:t>
      </w:r>
      <w:r w:rsidRPr="00514614">
        <w:t>ы</w:t>
      </w:r>
      <w:r w:rsidR="00FB7189" w:rsidRPr="00514614">
        <w:t xml:space="preserve"> опоками, опоковидными глинами, песчаниками и песками сызранской свиты (Р</w:t>
      </w:r>
      <w:r w:rsidR="00FB7189" w:rsidRPr="00514614">
        <w:rPr>
          <w:vertAlign w:val="subscript"/>
        </w:rPr>
        <w:t>1</w:t>
      </w:r>
      <w:r w:rsidR="00FB7189" w:rsidRPr="00514614">
        <w:t>sz) общей мощностью до 80</w:t>
      </w:r>
      <w:r>
        <w:t xml:space="preserve"> </w:t>
      </w:r>
      <w:r w:rsidR="00FB7189" w:rsidRPr="00514614">
        <w:t>м.</w:t>
      </w:r>
    </w:p>
    <w:p w:rsidR="00FB7189" w:rsidRPr="00514614" w:rsidRDefault="00514614" w:rsidP="00514614">
      <w:pPr>
        <w:ind w:firstLine="567"/>
      </w:pPr>
      <w:r w:rsidRPr="00514614">
        <w:t>Неогеновые отложения (N)</w:t>
      </w:r>
      <w:r w:rsidR="00FB7189" w:rsidRPr="00514614">
        <w:t xml:space="preserve"> представлен</w:t>
      </w:r>
      <w:r w:rsidRPr="00514614">
        <w:t>ы</w:t>
      </w:r>
      <w:r w:rsidR="00FB7189" w:rsidRPr="00514614">
        <w:t xml:space="preserve"> апшеронским (N</w:t>
      </w:r>
      <w:r w:rsidR="00FB7189" w:rsidRPr="00514614">
        <w:rPr>
          <w:vertAlign w:val="subscript"/>
        </w:rPr>
        <w:t>2</w:t>
      </w:r>
      <w:r w:rsidR="00FB7189" w:rsidRPr="00514614">
        <w:t>ap) и акчагыльским (N</w:t>
      </w:r>
      <w:r w:rsidR="00FB7189" w:rsidRPr="00514614">
        <w:rPr>
          <w:vertAlign w:val="subscript"/>
        </w:rPr>
        <w:t>2</w:t>
      </w:r>
      <w:r w:rsidR="00FB7189" w:rsidRPr="00514614">
        <w:t>ak) ярусами.</w:t>
      </w:r>
    </w:p>
    <w:p w:rsidR="00FB7189" w:rsidRPr="00F420C9" w:rsidRDefault="00FB7189" w:rsidP="00F420C9">
      <w:pPr>
        <w:ind w:firstLine="567"/>
      </w:pPr>
      <w:r w:rsidRPr="00F420C9">
        <w:t>Акчагыльский (</w:t>
      </w:r>
      <w:r w:rsidR="00F420C9" w:rsidRPr="00514614">
        <w:t>N</w:t>
      </w:r>
      <w:r w:rsidR="00F420C9" w:rsidRPr="00514614">
        <w:rPr>
          <w:vertAlign w:val="subscript"/>
        </w:rPr>
        <w:t>2</w:t>
      </w:r>
      <w:r w:rsidR="00F420C9" w:rsidRPr="00514614">
        <w:t>ak</w:t>
      </w:r>
      <w:r w:rsidRPr="00F420C9">
        <w:t>) ярус состоит из переслаивающихся глин и песков. Апшеронский (</w:t>
      </w:r>
      <w:r w:rsidR="00F420C9" w:rsidRPr="00514614">
        <w:t>N</w:t>
      </w:r>
      <w:r w:rsidR="00F420C9" w:rsidRPr="00514614">
        <w:rPr>
          <w:vertAlign w:val="subscript"/>
        </w:rPr>
        <w:t>2</w:t>
      </w:r>
      <w:r w:rsidR="00F420C9" w:rsidRPr="00514614">
        <w:t>ap</w:t>
      </w:r>
      <w:r w:rsidRPr="00F420C9">
        <w:t>) ярус, представлен глинами с прослоями и линзами песков. Мощность неогеновых отложений достигает 135</w:t>
      </w:r>
      <w:r w:rsidR="00F420C9">
        <w:t xml:space="preserve"> </w:t>
      </w:r>
      <w:r w:rsidRPr="00F420C9">
        <w:t>м.</w:t>
      </w:r>
    </w:p>
    <w:p w:rsidR="00FB7189" w:rsidRPr="005536F4" w:rsidRDefault="00FB7189" w:rsidP="005536F4">
      <w:pPr>
        <w:ind w:firstLine="567"/>
      </w:pPr>
      <w:r w:rsidRPr="005536F4">
        <w:t>Четвертичные отложения</w:t>
      </w:r>
      <w:r w:rsidR="005536F4" w:rsidRPr="005536F4">
        <w:t xml:space="preserve"> (Q)</w:t>
      </w:r>
      <w:r w:rsidRPr="005536F4">
        <w:t xml:space="preserve"> распространены повсеместно по всей территори</w:t>
      </w:r>
      <w:r w:rsidR="005536F4">
        <w:t>и</w:t>
      </w:r>
      <w:r w:rsidRPr="005536F4">
        <w:t xml:space="preserve"> рай</w:t>
      </w:r>
      <w:r w:rsidR="005536F4">
        <w:t>она и залегают на</w:t>
      </w:r>
      <w:r w:rsidRPr="005536F4">
        <w:t xml:space="preserve"> поверхности. Наиболее древними являются ср</w:t>
      </w:r>
      <w:r w:rsidR="005536F4">
        <w:t>еднечетвертичные хазарские (Q</w:t>
      </w:r>
      <w:r w:rsidR="005536F4" w:rsidRPr="00AB21AA">
        <w:rPr>
          <w:vertAlign w:val="subscript"/>
        </w:rPr>
        <w:t>II</w:t>
      </w:r>
      <w:r w:rsidRPr="005536F4">
        <w:t>hz) отложения, представленные супесями или песками. Мощность отдельных разобщенных слоев песков и супесей колеблется от 2 до 7 метров. Общая мощность хазарских отложений колеблется от 8 до 25 м.</w:t>
      </w:r>
    </w:p>
    <w:p w:rsidR="00FB7189" w:rsidRPr="00AB21AA" w:rsidRDefault="00FB7189" w:rsidP="00AB21AA">
      <w:pPr>
        <w:ind w:firstLine="567"/>
      </w:pPr>
      <w:r w:rsidRPr="00AB21AA">
        <w:t>На поверхности хазарских отложений залегают осадки нижнего и верхнег</w:t>
      </w:r>
      <w:r w:rsidR="00AB21AA">
        <w:t>о горизонтов хвалынского (Q</w:t>
      </w:r>
      <w:r w:rsidR="00AB21AA" w:rsidRPr="00AB21AA">
        <w:rPr>
          <w:vertAlign w:val="subscript"/>
        </w:rPr>
        <w:t>III</w:t>
      </w:r>
      <w:r w:rsidRPr="00AB21AA">
        <w:t>hv) яруса.</w:t>
      </w:r>
    </w:p>
    <w:p w:rsidR="00FB7189" w:rsidRPr="00AB21AA" w:rsidRDefault="00FB7189" w:rsidP="00AB21AA">
      <w:pPr>
        <w:ind w:firstLine="567"/>
      </w:pPr>
      <w:r w:rsidRPr="00AB21AA">
        <w:t>Отложения нижнехвалынского яруса слагают Приволжскую песчаную гряду и морскую Хвалынскую аккумулятивную равнину. В пределах песчаной гряды нижнехвалынские отложения представлены песчаным слоем. На границе Приволжской песчаной гряды и Хвалынской равнины наблюдается замещение песчаных слоев суглинками, кото</w:t>
      </w:r>
      <w:r w:rsidR="00AB21AA">
        <w:t>рые к востоку переходят в одноро</w:t>
      </w:r>
      <w:r w:rsidRPr="00AB21AA">
        <w:t xml:space="preserve">дную толщу морских суглинков. В толще песков имеются линзы </w:t>
      </w:r>
      <w:r w:rsidR="00AB21AA">
        <w:t>суглинков мощностью от 0,5 до 5,</w:t>
      </w:r>
      <w:r w:rsidRPr="00AB21AA">
        <w:t>0 метров. Хвалынские морские суглинки в пределах комплексной равнины образуют единую толщу, изредка прерываемую отложениями опесчаненных суглинков и песков. Мощность суглинков в среднем составляет 10</w:t>
      </w:r>
      <w:r w:rsidR="00AB21AA">
        <w:t xml:space="preserve"> </w:t>
      </w:r>
      <w:r w:rsidRPr="00AB21AA">
        <w:t>-</w:t>
      </w:r>
      <w:r w:rsidR="00AB21AA">
        <w:t xml:space="preserve"> </w:t>
      </w:r>
      <w:r w:rsidRPr="00AB21AA">
        <w:t xml:space="preserve">12 метров. </w:t>
      </w:r>
    </w:p>
    <w:p w:rsidR="00FB7189" w:rsidRDefault="00FB7189" w:rsidP="00AB21AA">
      <w:pPr>
        <w:ind w:firstLine="567"/>
      </w:pPr>
      <w:r w:rsidRPr="00AB21AA">
        <w:t>На отдельных участках, вытянутых узкими полосами вдоль Волгоградского водохранилища, с крутыми обрывами Верхнехвалынские отложения представлены шоколадными глинами, которые подстилаются песками, супесями и суглинками. Для шоколадных глин характерна отчетливая слоистость. Шоколадные глины перекрыты с поверхности толщей делювиальных суглинков мощностью от 1,0 до 2,5</w:t>
      </w:r>
      <w:r w:rsidR="00AB21AA">
        <w:t xml:space="preserve"> м.</w:t>
      </w:r>
    </w:p>
    <w:p w:rsidR="00AB21AA" w:rsidRPr="00AB21AA" w:rsidRDefault="00AB21AA" w:rsidP="00AB21AA">
      <w:pPr>
        <w:ind w:firstLine="567"/>
      </w:pPr>
    </w:p>
    <w:p w:rsidR="00AB21AA" w:rsidRPr="00AB21AA" w:rsidRDefault="00AB21AA" w:rsidP="00DE01B8">
      <w:pPr>
        <w:pStyle w:val="2"/>
        <w:numPr>
          <w:ilvl w:val="1"/>
          <w:numId w:val="5"/>
        </w:numPr>
        <w:ind w:left="0" w:firstLine="0"/>
      </w:pPr>
      <w:bookmarkStart w:id="12" w:name="_Toc524369219"/>
      <w:r w:rsidRPr="00AB21AA">
        <w:t>Гидрогеологические условия</w:t>
      </w:r>
      <w:bookmarkEnd w:id="12"/>
    </w:p>
    <w:p w:rsidR="00AB21AA" w:rsidRDefault="00AB21AA" w:rsidP="00FB7189">
      <w:pPr>
        <w:widowControl w:val="0"/>
        <w:rPr>
          <w:rFonts w:cs="Times New Roman"/>
          <w:szCs w:val="28"/>
        </w:rPr>
      </w:pPr>
    </w:p>
    <w:p w:rsidR="00FB7189" w:rsidRPr="00AB21AA" w:rsidRDefault="00AB21AA" w:rsidP="00AB21AA">
      <w:pPr>
        <w:ind w:firstLine="567"/>
      </w:pPr>
      <w:r w:rsidRPr="00AB21AA">
        <w:t>Т</w:t>
      </w:r>
      <w:r w:rsidR="00FB7189" w:rsidRPr="00AB21AA">
        <w:t xml:space="preserve">ерритория </w:t>
      </w:r>
      <w:r>
        <w:t xml:space="preserve">Быковского муниципального </w:t>
      </w:r>
      <w:r w:rsidR="00FB7189" w:rsidRPr="00AB21AA">
        <w:t>района</w:t>
      </w:r>
      <w:r>
        <w:t>, в состав которого входит поселение, находится в пределах</w:t>
      </w:r>
      <w:r w:rsidR="00FB7189" w:rsidRPr="00AB21AA">
        <w:t xml:space="preserve"> Прикаспийского артезианского бассейна. </w:t>
      </w:r>
    </w:p>
    <w:p w:rsidR="00FB7189" w:rsidRPr="00AB21AA" w:rsidRDefault="00FB7189" w:rsidP="00AB21AA">
      <w:pPr>
        <w:ind w:firstLine="567"/>
      </w:pPr>
      <w:r w:rsidRPr="00AB21AA">
        <w:t>Основным водоносным горизонтом является водоносный горизонт хвалынско-хазарских отложений, который следует рассматривать как единый водоносный горизонт. Гл</w:t>
      </w:r>
      <w:r w:rsidR="00AB21AA">
        <w:t>убина залегания изменяется от 4,0 до 19,</w:t>
      </w:r>
      <w:r w:rsidRPr="00AB21AA">
        <w:t>0</w:t>
      </w:r>
      <w:r w:rsidR="00AB21AA">
        <w:t xml:space="preserve"> </w:t>
      </w:r>
      <w:r w:rsidRPr="00AB21AA">
        <w:t>м. Воды горизонта в основно</w:t>
      </w:r>
      <w:r w:rsidR="00AB21AA">
        <w:t>м пресные с минерализацией до 1,</w:t>
      </w:r>
      <w:r w:rsidRPr="00AB21AA">
        <w:t>2</w:t>
      </w:r>
      <w:r w:rsidR="004E4A4C">
        <w:t>0</w:t>
      </w:r>
      <w:r w:rsidRPr="00AB21AA">
        <w:t xml:space="preserve"> г/л, реже до 3</w:t>
      </w:r>
      <w:r w:rsidR="00AB21AA">
        <w:t>,0</w:t>
      </w:r>
      <w:r w:rsidR="004E4A4C">
        <w:t>0</w:t>
      </w:r>
      <w:r w:rsidRPr="00AB21AA">
        <w:t xml:space="preserve"> г/л, по химическому составу смешанны</w:t>
      </w:r>
      <w:r w:rsidR="00AB21AA">
        <w:t>е и гидрокарбонатные натриевые.</w:t>
      </w:r>
    </w:p>
    <w:p w:rsidR="00FB7189" w:rsidRPr="004E4A4C" w:rsidRDefault="00FB7189" w:rsidP="004E4A4C">
      <w:pPr>
        <w:ind w:firstLine="567"/>
      </w:pPr>
      <w:r w:rsidRPr="004E4A4C">
        <w:t xml:space="preserve">Водоносный горизонт апшеронских отложений практического значения не имеет, т.к. содержит солоноватые и соленые воды, которые для водоснабжения не пригодны. </w:t>
      </w:r>
    </w:p>
    <w:p w:rsidR="00FB7189" w:rsidRPr="004E4A4C" w:rsidRDefault="00FB7189" w:rsidP="004E4A4C">
      <w:pPr>
        <w:ind w:firstLine="567"/>
      </w:pPr>
      <w:r w:rsidRPr="004E4A4C">
        <w:lastRenderedPageBreak/>
        <w:t>Водоносный горизонт альб-сеноманских отложений перспективен, но развит только вдоль береговой полосы Волгоградского водохранилища, что ограничивает его использование. Водовмещающими породами служат мелко- и разнозернистые кв</w:t>
      </w:r>
      <w:r w:rsidR="004E4A4C">
        <w:t>арцевые пески мощностью до 70 м</w:t>
      </w:r>
      <w:r w:rsidRPr="004E4A4C">
        <w:t>, по минерализации воды пестрые с сухим</w:t>
      </w:r>
      <w:r w:rsidR="004E4A4C">
        <w:t xml:space="preserve"> остатком от 0,23 до 3,</w:t>
      </w:r>
      <w:r w:rsidRPr="004E4A4C">
        <w:t>0</w:t>
      </w:r>
      <w:r w:rsidR="004E4A4C">
        <w:t>0</w:t>
      </w:r>
      <w:r w:rsidRPr="004E4A4C">
        <w:t xml:space="preserve"> г/л. </w:t>
      </w:r>
    </w:p>
    <w:p w:rsidR="00FB7189" w:rsidRDefault="00FB7189" w:rsidP="004E4A4C">
      <w:pPr>
        <w:ind w:firstLine="567"/>
      </w:pPr>
      <w:r w:rsidRPr="004E4A4C">
        <w:t>Территория района обеспечена подземными водами для водоснабжения, но качество подземных вод не на всей территории удовлетворительное. В восточной части территории района пресные подземные воды встречаются редко, в виде мелких линз среди соленых вод в</w:t>
      </w:r>
      <w:r w:rsidR="004E4A4C">
        <w:t xml:space="preserve"> верхнечетвертичных отложениях.</w:t>
      </w:r>
    </w:p>
    <w:p w:rsidR="004E4A4C" w:rsidRDefault="004E4A4C" w:rsidP="004E4A4C">
      <w:pPr>
        <w:ind w:firstLine="567"/>
      </w:pPr>
    </w:p>
    <w:p w:rsidR="00CC3F28" w:rsidRPr="00CC3F28" w:rsidRDefault="00CC3F28" w:rsidP="00DE01B8">
      <w:pPr>
        <w:pStyle w:val="2"/>
        <w:numPr>
          <w:ilvl w:val="1"/>
          <w:numId w:val="5"/>
        </w:numPr>
        <w:ind w:left="0" w:firstLine="0"/>
      </w:pPr>
      <w:bookmarkStart w:id="13" w:name="_Toc524369220"/>
      <w:r w:rsidRPr="00CC3F28">
        <w:t>Инженерно-геологические условия</w:t>
      </w:r>
      <w:bookmarkEnd w:id="13"/>
    </w:p>
    <w:p w:rsidR="00CC3F28" w:rsidRPr="004E4A4C" w:rsidRDefault="00CC3F28" w:rsidP="00CC3F28"/>
    <w:p w:rsidR="00FB7189" w:rsidRPr="00CC3F28" w:rsidRDefault="00FB7189" w:rsidP="00CC3F28">
      <w:pPr>
        <w:ind w:firstLine="567"/>
      </w:pPr>
      <w:r w:rsidRPr="00CC3F28">
        <w:t xml:space="preserve">Инженерно-геологические условия </w:t>
      </w:r>
      <w:r w:rsidR="00CC3F28" w:rsidRPr="00CC3F28">
        <w:t xml:space="preserve">Быковского муниципального </w:t>
      </w:r>
      <w:r w:rsidRPr="00CC3F28">
        <w:t>района</w:t>
      </w:r>
      <w:r w:rsidR="00CC3F28" w:rsidRPr="00CC3F28">
        <w:t>, в состав которого входит поселение,</w:t>
      </w:r>
      <w:r w:rsidRPr="00CC3F28">
        <w:t xml:space="preserve"> в целом благоприятны для всех видов капитального строительства. Равнинность местности создает благоприятные условия для развития всех отраслей народного хозяйствам том числе и для орошаемого земледелия.  </w:t>
      </w:r>
    </w:p>
    <w:p w:rsidR="00FB7189" w:rsidRPr="00CC3F28" w:rsidRDefault="00FB7189" w:rsidP="00CC3F28">
      <w:pPr>
        <w:ind w:firstLine="567"/>
      </w:pPr>
      <w:r w:rsidRPr="00CC3F28">
        <w:t>Менее благоприятны для строительства участки, где основаниями для фундаментов будут служить супеси и суглинки, имеющие просадочные свойства (грунтовые условия по просадочности относятся к 1 типу), шоколадные глины, обладающие набухающе-усадочными свойст</w:t>
      </w:r>
      <w:r w:rsidR="00CC3F28">
        <w:t>вами (давление набухания до 0,3</w:t>
      </w:r>
      <w:r w:rsidR="00CC3F28" w:rsidRPr="00CC3F28">
        <w:t>5</w:t>
      </w:r>
      <w:r w:rsidR="00CC3F28">
        <w:t xml:space="preserve"> МПа</w:t>
      </w:r>
      <w:r w:rsidRPr="00CC3F28">
        <w:t xml:space="preserve">) и сильнозасоленные грунты. </w:t>
      </w:r>
    </w:p>
    <w:p w:rsidR="00FB7189" w:rsidRPr="00CC3F28" w:rsidRDefault="00FB7189" w:rsidP="00CC3F28">
      <w:pPr>
        <w:ind w:firstLine="567"/>
      </w:pPr>
      <w:r w:rsidRPr="00CC3F28">
        <w:t>К неблагоприятным в инженерно-геологическом отношении территориям относятся участки, вытянутые узкими полосами и отдельными участками вдоль Волгоградского водохранилища с весьма крутыми обрывами, которые достигают высоты 7</w:t>
      </w:r>
      <w:r w:rsidR="00CC3F28">
        <w:t xml:space="preserve"> </w:t>
      </w:r>
      <w:r w:rsidRPr="00CC3F28">
        <w:t>-</w:t>
      </w:r>
      <w:r w:rsidR="00CC3F28">
        <w:t xml:space="preserve"> </w:t>
      </w:r>
      <w:r w:rsidRPr="00CC3F28">
        <w:t>16 м. Обрывы сложены в: основном породами верхне- и среднечетвертичной систем, которые литологически представлены шоколадными глинами, суглинками и песками. Строительство на этих участках нежелательно, так как может привести к обрушениям склона и оползням.</w:t>
      </w:r>
    </w:p>
    <w:p w:rsidR="00FB7189" w:rsidRPr="00CC3F28" w:rsidRDefault="00FB7189" w:rsidP="00CC3F28">
      <w:pPr>
        <w:ind w:firstLine="567"/>
      </w:pPr>
      <w:r w:rsidRPr="00CC3F28">
        <w:t>Неблагоприятны для застройки так же подтапливаемые территории и территории с высоким уровнем грунтовых вод, которые находятся под лиманами и лиманообразными понижениями, а также вдоль оросительных каналов и рядом с орошаемыми участками.</w:t>
      </w:r>
    </w:p>
    <w:p w:rsidR="00FB7189" w:rsidRDefault="00FB7189" w:rsidP="00231229"/>
    <w:p w:rsidR="00856C30" w:rsidRDefault="00856C30" w:rsidP="00DE01B8">
      <w:pPr>
        <w:pStyle w:val="2"/>
        <w:numPr>
          <w:ilvl w:val="1"/>
          <w:numId w:val="5"/>
        </w:numPr>
        <w:ind w:left="0" w:firstLine="0"/>
      </w:pPr>
      <w:bookmarkStart w:id="14" w:name="_Toc523471001"/>
      <w:bookmarkStart w:id="15" w:name="_Toc524369221"/>
      <w:r>
        <w:t>Земельные ресурсы</w:t>
      </w:r>
      <w:bookmarkEnd w:id="14"/>
      <w:bookmarkEnd w:id="15"/>
    </w:p>
    <w:p w:rsidR="00856C30" w:rsidRDefault="00856C30" w:rsidP="00231229"/>
    <w:p w:rsidR="00E17B9D" w:rsidRDefault="00183A91" w:rsidP="00A733D3">
      <w:pPr>
        <w:ind w:firstLine="567"/>
      </w:pPr>
      <w:r>
        <w:t xml:space="preserve">Общая площадь территории поселения </w:t>
      </w:r>
      <w:r w:rsidRPr="00C6428A">
        <w:t>13585,56</w:t>
      </w:r>
      <w:r>
        <w:t xml:space="preserve"> га</w:t>
      </w:r>
      <w:r w:rsidR="00A733D3">
        <w:t>, что составляет 4 % от общей площади Быковского муниципального района (341016,00 га).</w:t>
      </w:r>
      <w:r w:rsidR="00E17B9D">
        <w:t xml:space="preserve"> </w:t>
      </w:r>
    </w:p>
    <w:p w:rsidR="00856C30" w:rsidRDefault="00A733D3" w:rsidP="00A733D3">
      <w:pPr>
        <w:ind w:firstLine="567"/>
      </w:pPr>
      <w:r>
        <w:t xml:space="preserve">Большая часть территории поселения </w:t>
      </w:r>
      <w:r w:rsidR="00FB7189">
        <w:t>(13283,</w:t>
      </w:r>
      <w:r>
        <w:t>24 га) является землями сельскохозяйственного назначения, что составляет 98 % от общей площади территории поселения.</w:t>
      </w:r>
    </w:p>
    <w:p w:rsidR="0097580E" w:rsidRDefault="00E17B9D" w:rsidP="0097580E">
      <w:pPr>
        <w:ind w:firstLine="567"/>
      </w:pPr>
      <w:r w:rsidRPr="00E17B9D">
        <w:t>В составе земель сельскохозяйственного назначения выделяются сельскохозяйственные угодья и земли, занятые лесополосами, внутрихозяйственными дорогами, коммуникациями, лесами, болотами, замкнутыми водоёмами, зданиями, строениями и сооружениями, необходимыми для функционирования сельского хозяйства, а также карьерами, землями, отчуждаемыми из активного оборота для складирования и захоронения отходов сельскохозяйственного производства.</w:t>
      </w:r>
    </w:p>
    <w:p w:rsidR="006E67A3" w:rsidRDefault="006E67A3" w:rsidP="006E67A3">
      <w:pPr>
        <w:ind w:firstLine="567"/>
      </w:pPr>
      <w:r w:rsidRPr="006E67A3">
        <w:t>Сельскохозяйственные угод</w:t>
      </w:r>
      <w:r w:rsidR="00BE38D4">
        <w:t xml:space="preserve">ья используются для выращивания </w:t>
      </w:r>
      <w:r w:rsidRPr="006E67A3">
        <w:t>огородных культур.   Луга используются для выпаса скота и заготовки кормов.</w:t>
      </w:r>
    </w:p>
    <w:p w:rsidR="0097580E" w:rsidRDefault="0097580E" w:rsidP="0097580E">
      <w:pPr>
        <w:ind w:firstLine="567"/>
      </w:pPr>
      <w:r w:rsidRPr="0097580E">
        <w:t>Земли сельскохозяйственного назначения являются особо ценными для поселения</w:t>
      </w:r>
      <w:r>
        <w:t>, они</w:t>
      </w:r>
      <w:r w:rsidRPr="0097580E">
        <w:t xml:space="preserve"> предназначены для ведения сельск</w:t>
      </w:r>
      <w:r>
        <w:t xml:space="preserve">охозяйственного производства </w:t>
      </w:r>
      <w:r>
        <w:lastRenderedPageBreak/>
        <w:t>и</w:t>
      </w:r>
      <w:r w:rsidRPr="0097580E">
        <w:t xml:space="preserve"> подлежат особой охране. Перевод этих земель в другие категории земель для несельскохозяйственных нужд допускается в исключительных случаях, установленных земельным кодексом РФ.</w:t>
      </w:r>
    </w:p>
    <w:p w:rsidR="00334E30" w:rsidRDefault="00334E30" w:rsidP="0097580E">
      <w:pPr>
        <w:ind w:firstLine="567"/>
      </w:pPr>
    </w:p>
    <w:p w:rsidR="0071657C" w:rsidRDefault="0071657C" w:rsidP="00DE01B8">
      <w:pPr>
        <w:pStyle w:val="2"/>
        <w:numPr>
          <w:ilvl w:val="1"/>
          <w:numId w:val="5"/>
        </w:numPr>
        <w:ind w:left="0" w:firstLine="0"/>
      </w:pPr>
      <w:bookmarkStart w:id="16" w:name="_Toc524369222"/>
      <w:r>
        <w:t>Растительность</w:t>
      </w:r>
      <w:bookmarkEnd w:id="16"/>
    </w:p>
    <w:p w:rsidR="0071657C" w:rsidRDefault="0071657C" w:rsidP="006E67A3">
      <w:pPr>
        <w:ind w:firstLine="567"/>
      </w:pPr>
    </w:p>
    <w:p w:rsidR="006E67A3" w:rsidRPr="006E67A3" w:rsidRDefault="006E67A3" w:rsidP="006E67A3">
      <w:pPr>
        <w:ind w:firstLine="567"/>
      </w:pPr>
      <w:r w:rsidRPr="006E67A3">
        <w:t>Флора Красносельцевского сельского поселения включает в себя разные виды растений, в ее составе преобладают представители семейств сложноцветных, злаковых, осоковых, маревых, крестоцветных, гречиховых, бобовых, розоцветных и др.</w:t>
      </w:r>
    </w:p>
    <w:p w:rsidR="006E67A3" w:rsidRDefault="006E67A3" w:rsidP="006E67A3">
      <w:pPr>
        <w:ind w:firstLine="567"/>
      </w:pPr>
      <w:r w:rsidRPr="006E67A3">
        <w:t>Растительность северной час</w:t>
      </w:r>
      <w:r>
        <w:t xml:space="preserve">ти </w:t>
      </w:r>
      <w:r w:rsidRPr="006E67A3">
        <w:t>поселения представлена преимущественно луга</w:t>
      </w:r>
      <w:r>
        <w:t xml:space="preserve">ми среднего и низкого уровня.  </w:t>
      </w:r>
    </w:p>
    <w:p w:rsidR="0071657C" w:rsidRDefault="0071657C" w:rsidP="00E17B9D">
      <w:pPr>
        <w:ind w:firstLine="567"/>
      </w:pPr>
    </w:p>
    <w:p w:rsidR="0071657C" w:rsidRDefault="0071657C" w:rsidP="00DE01B8">
      <w:pPr>
        <w:pStyle w:val="2"/>
        <w:numPr>
          <w:ilvl w:val="1"/>
          <w:numId w:val="5"/>
        </w:numPr>
        <w:ind w:left="0" w:firstLine="0"/>
      </w:pPr>
      <w:bookmarkStart w:id="17" w:name="_Toc524369223"/>
      <w:r>
        <w:t>Почвы</w:t>
      </w:r>
      <w:bookmarkEnd w:id="17"/>
    </w:p>
    <w:p w:rsidR="0071657C" w:rsidRDefault="0071657C" w:rsidP="00E17B9D">
      <w:pPr>
        <w:ind w:firstLine="567"/>
      </w:pPr>
    </w:p>
    <w:p w:rsidR="0097580E" w:rsidRDefault="0097580E" w:rsidP="00E17B9D">
      <w:pPr>
        <w:ind w:firstLine="567"/>
      </w:pPr>
      <w:r w:rsidRPr="006E67A3">
        <w:t>Почвенный покров представлен каштановыми и светло-каштановыми почвами в комплексе с солонцами. По понижениям выделены луговые почвы.</w:t>
      </w:r>
    </w:p>
    <w:p w:rsidR="006E67A3" w:rsidRDefault="006E67A3" w:rsidP="00E17B9D">
      <w:pPr>
        <w:ind w:firstLine="567"/>
      </w:pPr>
      <w:r w:rsidRPr="006E67A3">
        <w:t>Формирование почв проходило в условиях континентального климата, при недостаточном увлажнении, высокой температуре и значительно изреженном растительном покрове.</w:t>
      </w:r>
    </w:p>
    <w:p w:rsidR="000A440E" w:rsidRPr="00E17B9D" w:rsidRDefault="000A440E" w:rsidP="00D55617"/>
    <w:p w:rsidR="005F31D4" w:rsidRDefault="00FE6CA8" w:rsidP="00DE01B8">
      <w:pPr>
        <w:pStyle w:val="2"/>
        <w:numPr>
          <w:ilvl w:val="1"/>
          <w:numId w:val="5"/>
        </w:numPr>
        <w:ind w:left="0" w:firstLine="0"/>
      </w:pPr>
      <w:bookmarkStart w:id="18" w:name="_Toc523471002"/>
      <w:bookmarkStart w:id="19" w:name="_Toc524369224"/>
      <w:r>
        <w:t>Демография</w:t>
      </w:r>
      <w:bookmarkEnd w:id="18"/>
      <w:bookmarkEnd w:id="19"/>
    </w:p>
    <w:p w:rsidR="005F31D4" w:rsidRDefault="005F31D4" w:rsidP="00231229"/>
    <w:p w:rsidR="005F31D4" w:rsidRDefault="00DB3FBC" w:rsidP="005F31D4">
      <w:pPr>
        <w:ind w:firstLine="567"/>
      </w:pPr>
      <w:r>
        <w:t xml:space="preserve">По данным Федеральной службы государственной статистики РФ численность </w:t>
      </w:r>
      <w:r w:rsidR="009D018A">
        <w:t xml:space="preserve">населения </w:t>
      </w:r>
      <w:r w:rsidR="00A3350D">
        <w:t>(</w:t>
      </w:r>
      <w:r w:rsidR="009D018A">
        <w:t>на 01.01.2017 г.</w:t>
      </w:r>
      <w:r w:rsidR="00A3350D">
        <w:t xml:space="preserve">) </w:t>
      </w:r>
      <w:r>
        <w:t>1475</w:t>
      </w:r>
      <w:r w:rsidR="005F31D4">
        <w:t xml:space="preserve"> человек</w:t>
      </w:r>
      <w:r w:rsidR="00734BD0">
        <w:t>, что составляет 6 % от численности населения Быковского муниципального района (25813 человек)</w:t>
      </w:r>
      <w:r w:rsidR="0059382C">
        <w:t>.</w:t>
      </w:r>
    </w:p>
    <w:p w:rsidR="0071657C" w:rsidRDefault="0071657C" w:rsidP="0071657C">
      <w:pPr>
        <w:ind w:firstLine="567"/>
      </w:pPr>
      <w:r>
        <w:t>По возрастному составу: преобладает население трудоспособного возраста (60 %), численность населения младше трудоспособного возраста (от 0 до 15 лет) 20 %, численность населения старше трудоспособного возраста 20 %.</w:t>
      </w:r>
    </w:p>
    <w:p w:rsidR="0071657C" w:rsidRDefault="0071657C" w:rsidP="0071657C">
      <w:pPr>
        <w:ind w:firstLine="567"/>
      </w:pPr>
      <w:r>
        <w:t xml:space="preserve">По половой принадлежности: соотношение мужчин и женщин </w:t>
      </w:r>
      <w:r w:rsidR="00DE6AD8">
        <w:t>примерно одинаковое (мужчин - 49 %, женщин - 51</w:t>
      </w:r>
      <w:r>
        <w:t xml:space="preserve"> %). </w:t>
      </w:r>
    </w:p>
    <w:p w:rsidR="0071657C" w:rsidRDefault="0071657C" w:rsidP="0071657C">
      <w:pPr>
        <w:ind w:firstLine="567"/>
      </w:pPr>
      <w:r w:rsidRPr="00FE6CA8">
        <w:t>Национальный состав – русские.</w:t>
      </w:r>
    </w:p>
    <w:p w:rsidR="0071657C" w:rsidRDefault="0071657C" w:rsidP="0071657C">
      <w:pPr>
        <w:pStyle w:val="G"/>
        <w:spacing w:before="0" w:after="0"/>
        <w:rPr>
          <w:rFonts w:ascii="Arial" w:hAnsi="Arial" w:cs="Arial"/>
          <w:shd w:val="clear" w:color="auto" w:fill="FFFFFB"/>
        </w:rPr>
      </w:pPr>
      <w:r w:rsidRPr="00193ED0">
        <w:rPr>
          <w:rFonts w:ascii="Arial" w:hAnsi="Arial" w:cs="Arial"/>
          <w:shd w:val="clear" w:color="auto" w:fill="FFFFFB"/>
        </w:rPr>
        <w:t>На протяжении последних лет численность на</w:t>
      </w:r>
      <w:r>
        <w:rPr>
          <w:rFonts w:ascii="Arial" w:hAnsi="Arial" w:cs="Arial"/>
          <w:shd w:val="clear" w:color="auto" w:fill="FFFFFB"/>
        </w:rPr>
        <w:t>селения снижалась либо оставалась неизменной.  Причины</w:t>
      </w:r>
      <w:r w:rsidRPr="00193ED0">
        <w:rPr>
          <w:rFonts w:ascii="Arial" w:hAnsi="Arial" w:cs="Arial"/>
          <w:shd w:val="clear" w:color="auto" w:fill="FFFFFB"/>
        </w:rPr>
        <w:t xml:space="preserve"> убыли населения традиционные – превышение числа умерших над числом родившихся, м</w:t>
      </w:r>
      <w:r>
        <w:rPr>
          <w:rFonts w:ascii="Arial" w:hAnsi="Arial" w:cs="Arial"/>
          <w:shd w:val="clear" w:color="auto" w:fill="FFFFFB"/>
        </w:rPr>
        <w:t>еханическое движение населения.</w:t>
      </w:r>
    </w:p>
    <w:p w:rsidR="0071657C" w:rsidRPr="0071657C" w:rsidRDefault="0071657C" w:rsidP="0071657C">
      <w:pPr>
        <w:pStyle w:val="G"/>
        <w:spacing w:before="0" w:after="0"/>
        <w:rPr>
          <w:rFonts w:ascii="Arial" w:hAnsi="Arial" w:cs="Arial"/>
          <w:shd w:val="clear" w:color="auto" w:fill="FFFFFB"/>
        </w:rPr>
      </w:pPr>
      <w:r>
        <w:rPr>
          <w:rFonts w:ascii="Arial" w:hAnsi="Arial" w:cs="Arial"/>
          <w:shd w:val="clear" w:color="auto" w:fill="FFFFFB"/>
        </w:rPr>
        <w:t xml:space="preserve">За счет реализации ряда мероприятий по улучшению социальной, коммунальной и транспортной инфраструктур, предусмотренных Генеральным планом, возможно исправить сложившуюся демографическую ситуацию и спрогнозировать прирост численности населения </w:t>
      </w:r>
      <w:r w:rsidR="00BB4116">
        <w:rPr>
          <w:rFonts w:ascii="Arial" w:hAnsi="Arial" w:cs="Arial"/>
          <w:shd w:val="clear" w:color="auto" w:fill="FFFFFB"/>
        </w:rPr>
        <w:t xml:space="preserve">на расчетный срок (2038 г.) </w:t>
      </w:r>
      <w:r>
        <w:rPr>
          <w:rFonts w:ascii="Arial" w:hAnsi="Arial" w:cs="Arial"/>
          <w:shd w:val="clear" w:color="auto" w:fill="FFFFFB"/>
        </w:rPr>
        <w:t xml:space="preserve">с увеличением до 6 %. </w:t>
      </w:r>
    </w:p>
    <w:p w:rsidR="00701F35" w:rsidRDefault="00701F35" w:rsidP="005F31D4">
      <w:pPr>
        <w:ind w:firstLine="567"/>
      </w:pPr>
      <w:r>
        <w:br w:type="page"/>
      </w:r>
    </w:p>
    <w:p w:rsidR="0059382C" w:rsidRDefault="0059382C" w:rsidP="005F31D4">
      <w:pPr>
        <w:ind w:firstLine="567"/>
      </w:pPr>
    </w:p>
    <w:p w:rsidR="003533BC" w:rsidRDefault="003533BC" w:rsidP="003533BC">
      <w:pPr>
        <w:ind w:firstLine="567"/>
        <w:jc w:val="right"/>
      </w:pPr>
      <w:r>
        <w:t>Таблица</w:t>
      </w:r>
      <w:r w:rsidR="00856C30">
        <w:t xml:space="preserve"> 3</w:t>
      </w:r>
    </w:p>
    <w:p w:rsidR="003533BC" w:rsidRDefault="003533BC" w:rsidP="005F31D4">
      <w:pPr>
        <w:ind w:firstLine="567"/>
      </w:pPr>
    </w:p>
    <w:tbl>
      <w:tblPr>
        <w:tblW w:w="93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345"/>
        <w:gridCol w:w="1345"/>
        <w:gridCol w:w="1345"/>
        <w:gridCol w:w="1345"/>
        <w:gridCol w:w="1387"/>
        <w:gridCol w:w="1345"/>
      </w:tblGrid>
      <w:tr w:rsidR="0059382C" w:rsidTr="003533BC">
        <w:trPr>
          <w:trHeight w:val="1047"/>
        </w:trPr>
        <w:tc>
          <w:tcPr>
            <w:tcW w:w="0" w:type="auto"/>
            <w:gridSpan w:val="7"/>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9382C" w:rsidRDefault="003533BC">
            <w:pPr>
              <w:spacing w:before="240" w:after="240"/>
              <w:jc w:val="center"/>
              <w:rPr>
                <w:rFonts w:cs="Arial"/>
                <w:b/>
                <w:bCs/>
                <w:color w:val="222222"/>
                <w:sz w:val="21"/>
                <w:szCs w:val="21"/>
              </w:rPr>
            </w:pPr>
            <w:r>
              <w:rPr>
                <w:rFonts w:cs="Arial"/>
                <w:b/>
                <w:bCs/>
                <w:color w:val="222222"/>
                <w:sz w:val="21"/>
                <w:szCs w:val="21"/>
              </w:rPr>
              <w:t>Прирост (убыль) численности</w:t>
            </w:r>
            <w:r w:rsidR="0059382C">
              <w:rPr>
                <w:rFonts w:cs="Arial"/>
                <w:b/>
                <w:bCs/>
                <w:color w:val="222222"/>
                <w:sz w:val="21"/>
                <w:szCs w:val="21"/>
              </w:rPr>
              <w:t xml:space="preserve"> населения</w:t>
            </w:r>
            <w:r>
              <w:rPr>
                <w:rFonts w:cs="Arial"/>
                <w:b/>
                <w:bCs/>
                <w:color w:val="222222"/>
                <w:sz w:val="21"/>
                <w:szCs w:val="21"/>
              </w:rPr>
              <w:t xml:space="preserve"> Красносельцевского сельского поселения Быковского муниципального района Волгоградской области (2010 – 2017 гг.)</w:t>
            </w:r>
          </w:p>
        </w:tc>
      </w:tr>
      <w:tr w:rsidR="003533BC" w:rsidTr="003533BC">
        <w:trPr>
          <w:trHeight w:val="1069"/>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2010</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2012</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2013</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2014</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2015</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2016</w:t>
            </w:r>
            <w:r w:rsidR="003533BC">
              <w:rPr>
                <w:rFonts w:cs="Arial"/>
                <w:b/>
                <w:bCs/>
                <w:color w:val="222222"/>
                <w:sz w:val="21"/>
                <w:szCs w:val="21"/>
              </w:rPr>
              <w:t xml:space="preserve"> г.</w:t>
            </w: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59382C" w:rsidRDefault="0059382C">
            <w:pPr>
              <w:spacing w:before="240" w:after="240"/>
              <w:jc w:val="center"/>
              <w:rPr>
                <w:rFonts w:cs="Arial"/>
                <w:b/>
                <w:bCs/>
                <w:color w:val="222222"/>
                <w:sz w:val="21"/>
                <w:szCs w:val="21"/>
              </w:rPr>
            </w:pPr>
            <w:r>
              <w:rPr>
                <w:rFonts w:cs="Arial"/>
                <w:b/>
                <w:bCs/>
                <w:color w:val="222222"/>
                <w:sz w:val="21"/>
                <w:szCs w:val="21"/>
              </w:rPr>
              <w:t>2017</w:t>
            </w:r>
            <w:r w:rsidR="003533BC">
              <w:rPr>
                <w:rFonts w:cs="Arial"/>
                <w:b/>
                <w:bCs/>
                <w:color w:val="222222"/>
                <w:sz w:val="21"/>
                <w:szCs w:val="21"/>
              </w:rPr>
              <w:t xml:space="preserve"> г.</w:t>
            </w:r>
          </w:p>
        </w:tc>
      </w:tr>
      <w:tr w:rsidR="003533BC" w:rsidTr="003533BC">
        <w:trPr>
          <w:trHeight w:val="1113"/>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cs="Arial"/>
                <w:color w:val="222222"/>
                <w:sz w:val="21"/>
                <w:szCs w:val="21"/>
              </w:rPr>
              <w:t>1575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ascii="Cambria Math" w:hAnsi="Cambria Math" w:cs="Cambria Math"/>
                <w:b/>
                <w:bCs/>
                <w:color w:val="FF0000"/>
              </w:rPr>
              <w:t>↘</w:t>
            </w:r>
            <w:r>
              <w:rPr>
                <w:rFonts w:cs="Arial"/>
                <w:color w:val="222222"/>
                <w:sz w:val="21"/>
                <w:szCs w:val="21"/>
              </w:rPr>
              <w:t>1546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ascii="Cambria Math" w:hAnsi="Cambria Math" w:cs="Cambria Math"/>
                <w:b/>
                <w:bCs/>
                <w:color w:val="00CC00"/>
              </w:rPr>
              <w:t>↗</w:t>
            </w:r>
            <w:r>
              <w:rPr>
                <w:rFonts w:cs="Arial"/>
                <w:color w:val="222222"/>
                <w:sz w:val="21"/>
                <w:szCs w:val="21"/>
              </w:rPr>
              <w:t>1548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ascii="Cambria Math" w:hAnsi="Cambria Math" w:cs="Cambria Math"/>
                <w:b/>
                <w:bCs/>
                <w:color w:val="FF0000"/>
              </w:rPr>
              <w:t>↘</w:t>
            </w:r>
            <w:r>
              <w:rPr>
                <w:rFonts w:cs="Arial"/>
                <w:color w:val="222222"/>
                <w:sz w:val="21"/>
                <w:szCs w:val="21"/>
              </w:rPr>
              <w:t>1514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ascii="Cambria Math" w:hAnsi="Cambria Math" w:cs="Cambria Math"/>
                <w:b/>
                <w:bCs/>
                <w:color w:val="FF0000"/>
              </w:rPr>
              <w:t>↘</w:t>
            </w:r>
            <w:r>
              <w:rPr>
                <w:rFonts w:cs="Arial"/>
                <w:color w:val="222222"/>
                <w:sz w:val="21"/>
                <w:szCs w:val="21"/>
              </w:rPr>
              <w:t>1507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cs="Arial"/>
                <w:color w:val="00AAFF"/>
                <w:sz w:val="21"/>
                <w:szCs w:val="21"/>
              </w:rPr>
              <w:t>→</w:t>
            </w:r>
            <w:r>
              <w:rPr>
                <w:rFonts w:cs="Arial"/>
                <w:color w:val="222222"/>
                <w:sz w:val="21"/>
                <w:szCs w:val="21"/>
              </w:rPr>
              <w:t>1507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9382C" w:rsidRDefault="0059382C">
            <w:pPr>
              <w:spacing w:before="240" w:after="240"/>
              <w:jc w:val="center"/>
              <w:rPr>
                <w:rFonts w:cs="Arial"/>
                <w:color w:val="222222"/>
                <w:sz w:val="21"/>
                <w:szCs w:val="21"/>
              </w:rPr>
            </w:pPr>
            <w:r>
              <w:rPr>
                <w:rFonts w:ascii="Cambria Math" w:hAnsi="Cambria Math" w:cs="Cambria Math"/>
                <w:b/>
                <w:bCs/>
                <w:color w:val="FF0000"/>
              </w:rPr>
              <w:t>↘</w:t>
            </w:r>
            <w:r>
              <w:rPr>
                <w:rFonts w:cs="Arial"/>
                <w:color w:val="222222"/>
                <w:sz w:val="21"/>
                <w:szCs w:val="21"/>
              </w:rPr>
              <w:t>1475</w:t>
            </w:r>
          </w:p>
        </w:tc>
      </w:tr>
    </w:tbl>
    <w:p w:rsidR="003533BC" w:rsidRDefault="003533BC" w:rsidP="00A3350D"/>
    <w:p w:rsidR="003533BC" w:rsidRDefault="00B62ACB" w:rsidP="00DE01B8">
      <w:pPr>
        <w:pStyle w:val="2"/>
        <w:numPr>
          <w:ilvl w:val="1"/>
          <w:numId w:val="5"/>
        </w:numPr>
        <w:ind w:left="0" w:firstLine="0"/>
      </w:pPr>
      <w:bookmarkStart w:id="20" w:name="_Toc523471003"/>
      <w:bookmarkStart w:id="21" w:name="_Toc524369225"/>
      <w:r>
        <w:t>Жилой фонд и ж</w:t>
      </w:r>
      <w:r w:rsidR="00361ED6">
        <w:t>илищная обеспеченность</w:t>
      </w:r>
      <w:bookmarkEnd w:id="20"/>
      <w:bookmarkEnd w:id="21"/>
    </w:p>
    <w:p w:rsidR="00B62ACB" w:rsidRDefault="00B62ACB" w:rsidP="00B62ACB"/>
    <w:p w:rsidR="00A33DD2" w:rsidRDefault="00A33DD2" w:rsidP="00B62ACB">
      <w:pPr>
        <w:ind w:firstLine="567"/>
      </w:pPr>
      <w:r>
        <w:t>Из общей площади территории поселения (13585,56 га), 1 % (168,83 га) занимают земли населенных пунктов. На этих территориях распо</w:t>
      </w:r>
      <w:r w:rsidR="006E7455">
        <w:t>ложены сел</w:t>
      </w:r>
      <w:r w:rsidR="00701F35">
        <w:t>о Красноселец</w:t>
      </w:r>
      <w:r>
        <w:t xml:space="preserve"> (161,98 га) и поселок Северный (6,85 га).</w:t>
      </w:r>
    </w:p>
    <w:p w:rsidR="006E7455" w:rsidRDefault="00A33DD2" w:rsidP="001B259E">
      <w:pPr>
        <w:ind w:firstLine="567"/>
      </w:pPr>
      <w:r>
        <w:t>В границах территорий населенных пунктов</w:t>
      </w:r>
      <w:r w:rsidR="006E7455">
        <w:t xml:space="preserve"> расположено 454 дома. </w:t>
      </w:r>
      <w:r w:rsidR="001B259E">
        <w:t>В основу организации жилых зон</w:t>
      </w:r>
      <w:r w:rsidR="006E7455" w:rsidRPr="006E7455">
        <w:t xml:space="preserve"> положена сложившаяся планировочная структура жилых кварталов, в о</w:t>
      </w:r>
      <w:r w:rsidR="006E7455">
        <w:t>сновном с усадебной застройкой и</w:t>
      </w:r>
      <w:r w:rsidR="006E7455" w:rsidRPr="006E7455">
        <w:t xml:space="preserve"> различными по п</w:t>
      </w:r>
      <w:r w:rsidR="001B259E">
        <w:t>лощади приусадебными участками.</w:t>
      </w:r>
    </w:p>
    <w:p w:rsidR="005F31D4" w:rsidRDefault="001B259E" w:rsidP="001B259E">
      <w:pPr>
        <w:ind w:firstLine="567"/>
      </w:pPr>
      <w:r>
        <w:t xml:space="preserve">Общая </w:t>
      </w:r>
      <w:r w:rsidR="006E7455">
        <w:t>площадь жилищного фонда</w:t>
      </w:r>
      <w:r w:rsidR="0042296D">
        <w:t xml:space="preserve"> </w:t>
      </w:r>
      <w:r>
        <w:t xml:space="preserve">составляет </w:t>
      </w:r>
      <w:r w:rsidR="0042296D">
        <w:t>23000 м</w:t>
      </w:r>
      <w:r w:rsidR="0042296D" w:rsidRPr="0042296D">
        <w:rPr>
          <w:vertAlign w:val="superscript"/>
        </w:rPr>
        <w:t>2</w:t>
      </w:r>
      <w:r w:rsidR="00B62ACB">
        <w:t xml:space="preserve">, </w:t>
      </w:r>
      <w:r w:rsidR="00C10481">
        <w:t>обеспеченность жилой площадью 16</w:t>
      </w:r>
      <w:r w:rsidR="00B62ACB">
        <w:t xml:space="preserve"> м</w:t>
      </w:r>
      <w:r w:rsidR="00B62ACB" w:rsidRPr="00B62ACB">
        <w:rPr>
          <w:vertAlign w:val="superscript"/>
        </w:rPr>
        <w:t>2</w:t>
      </w:r>
      <w:r w:rsidR="00B62ACB">
        <w:t>/чел.</w:t>
      </w:r>
    </w:p>
    <w:p w:rsidR="001B259E" w:rsidRDefault="00C67440" w:rsidP="001B259E">
      <w:pPr>
        <w:ind w:firstLine="567"/>
      </w:pPr>
      <w:r>
        <w:t>Жилищный</w:t>
      </w:r>
      <w:r w:rsidR="001B259E" w:rsidRPr="001B259E">
        <w:t xml:space="preserve"> фонд находится в удовлетворительном состоянии. Дома нуждаются в плановых ремонтных мероприятиях.</w:t>
      </w:r>
    </w:p>
    <w:p w:rsidR="0071657C" w:rsidRDefault="0071657C" w:rsidP="0071657C">
      <w:pPr>
        <w:ind w:firstLine="567"/>
      </w:pPr>
      <w:r w:rsidRPr="00C10481">
        <w:t xml:space="preserve">Необходимая жилищная обеспеченность </w:t>
      </w:r>
      <w:r w:rsidR="00701F35">
        <w:t xml:space="preserve">на расчетный срок (2038 г.) </w:t>
      </w:r>
      <w:r w:rsidRPr="00C10481">
        <w:t>согласно «СП 42.13330.2011 Градостроительство. Планировка и застройка городских и сельских поселений. Актуализированная редакция СНиП 2.07.01-89*</w:t>
      </w:r>
      <w:r w:rsidR="00701F35">
        <w:t xml:space="preserve"> (с Поправкой)» </w:t>
      </w:r>
      <w:r w:rsidR="00BF25B5">
        <w:t>(утвержденного П</w:t>
      </w:r>
      <w:r w:rsidRPr="00C10481">
        <w:t>риказом Министерства регионального развития Российской Федерации (Минрегион России) от 28 декабря 2010 г. № 820) с Изменением № 1 (утвержденным Приказом Министерства строительства и жилищно-коммунального хозяйства Российской Федерации № 520/пр от 15 августа 2018 года) принимается</w:t>
      </w:r>
      <w:r w:rsidR="00BF25B5">
        <w:t xml:space="preserve"> Генеральным планом</w:t>
      </w:r>
      <w:r w:rsidRPr="00C10481">
        <w:t xml:space="preserve"> из расчета 21,6 м</w:t>
      </w:r>
      <w:r w:rsidRPr="00C10481">
        <w:rPr>
          <w:vertAlign w:val="superscript"/>
        </w:rPr>
        <w:t>2</w:t>
      </w:r>
      <w:r w:rsidRPr="00C10481">
        <w:t>/чел.</w:t>
      </w:r>
    </w:p>
    <w:p w:rsidR="00453B1F" w:rsidRDefault="0071657C" w:rsidP="00BF25B5">
      <w:pPr>
        <w:ind w:firstLine="567"/>
      </w:pPr>
      <w:r w:rsidRPr="00C67440">
        <w:t>Учитывая, жилищную обеспеченность в поселении (16 м</w:t>
      </w:r>
      <w:r w:rsidRPr="00BF25B5">
        <w:rPr>
          <w:vertAlign w:val="superscript"/>
        </w:rPr>
        <w:t>2</w:t>
      </w:r>
      <w:r w:rsidRPr="00C67440">
        <w:t>/чел</w:t>
      </w:r>
      <w:r>
        <w:t>.</w:t>
      </w:r>
      <w:r w:rsidRPr="00C67440">
        <w:t xml:space="preserve">) и прогнозируемый прирост численности населения (с увеличением до 6 %) Генеральным планом предусматривается выделение функциональных зон для существующей </w:t>
      </w:r>
      <w:r>
        <w:t xml:space="preserve">и перспективной </w:t>
      </w:r>
      <w:r w:rsidRPr="00C67440">
        <w:t>жилой за</w:t>
      </w:r>
      <w:r>
        <w:t>стройки, в том числе, под</w:t>
      </w:r>
      <w:r w:rsidRPr="00C67440">
        <w:t xml:space="preserve"> </w:t>
      </w:r>
      <w:r>
        <w:t xml:space="preserve">новое </w:t>
      </w:r>
      <w:r w:rsidRPr="00C67440">
        <w:t>жилищное строительство</w:t>
      </w:r>
      <w:r>
        <w:t xml:space="preserve"> (до 4 этажей, включая мансардный)</w:t>
      </w:r>
      <w:r w:rsidRPr="00C67440">
        <w:t>.</w:t>
      </w:r>
      <w:r w:rsidR="00BF25B5">
        <w:t xml:space="preserve"> </w:t>
      </w:r>
    </w:p>
    <w:p w:rsidR="00BF25B5" w:rsidRDefault="00BF25B5" w:rsidP="00BF25B5">
      <w:pPr>
        <w:ind w:firstLine="567"/>
      </w:pPr>
      <w:r>
        <w:t>В целях достижения нормируемой жилищной обеспеченности на расчетный срок (2038 г.) Генеральным планом предусматривается увеличение площади жилищного фонда</w:t>
      </w:r>
      <w:r>
        <w:rPr>
          <w:vertAlign w:val="subscript"/>
        </w:rPr>
        <w:t xml:space="preserve"> </w:t>
      </w:r>
      <w:r>
        <w:t xml:space="preserve">до 43200 </w:t>
      </w:r>
      <w:r w:rsidRPr="00C67440">
        <w:t>м</w:t>
      </w:r>
      <w:r w:rsidRPr="00BF25B5">
        <w:rPr>
          <w:vertAlign w:val="superscript"/>
        </w:rPr>
        <w:t>2</w:t>
      </w:r>
      <w:r>
        <w:t>.</w:t>
      </w:r>
    </w:p>
    <w:p w:rsidR="00BF25B5" w:rsidRPr="00BF25B5" w:rsidRDefault="00BF25B5" w:rsidP="00BF25B5">
      <w:pPr>
        <w:ind w:firstLine="567"/>
      </w:pPr>
      <w:r w:rsidRPr="00BF25B5">
        <w:t xml:space="preserve">Новое </w:t>
      </w:r>
      <w:r>
        <w:t xml:space="preserve">жилищное </w:t>
      </w:r>
      <w:r w:rsidRPr="00BF25B5">
        <w:t xml:space="preserve">строительство предусматривается вести за счет индивидуальных застройщиков.  </w:t>
      </w:r>
    </w:p>
    <w:p w:rsidR="00701F35" w:rsidRDefault="00701F35" w:rsidP="00231229">
      <w:r>
        <w:br w:type="page"/>
      </w:r>
    </w:p>
    <w:p w:rsidR="001B259E" w:rsidRDefault="001B259E" w:rsidP="00231229"/>
    <w:p w:rsidR="00453B1F" w:rsidRDefault="00453B1F" w:rsidP="00453B1F">
      <w:pPr>
        <w:ind w:firstLine="567"/>
        <w:jc w:val="right"/>
      </w:pPr>
      <w:r>
        <w:t>Таблица 4</w:t>
      </w:r>
    </w:p>
    <w:p w:rsidR="00453B1F" w:rsidRDefault="00453B1F" w:rsidP="00231229"/>
    <w:p w:rsidR="00453B1F" w:rsidRPr="00A61A7A" w:rsidRDefault="00453B1F" w:rsidP="00A61A7A">
      <w:pPr>
        <w:jc w:val="center"/>
        <w:rPr>
          <w:b/>
        </w:rPr>
      </w:pPr>
      <w:r w:rsidRPr="00453B1F">
        <w:rPr>
          <w:b/>
        </w:rPr>
        <w:t>Хар</w:t>
      </w:r>
      <w:r>
        <w:rPr>
          <w:b/>
        </w:rPr>
        <w:t>актеристика существующего жилищного</w:t>
      </w:r>
      <w:r w:rsidRPr="00453B1F">
        <w:rPr>
          <w:b/>
        </w:rPr>
        <w:t xml:space="preserve"> фонда</w:t>
      </w:r>
    </w:p>
    <w:p w:rsidR="00453B1F" w:rsidRDefault="00453B1F" w:rsidP="00231229"/>
    <w:tbl>
      <w:tblPr>
        <w:tblStyle w:val="a5"/>
        <w:tblW w:w="0" w:type="auto"/>
        <w:tblLook w:val="04A0" w:firstRow="1" w:lastRow="0" w:firstColumn="1" w:lastColumn="0" w:noHBand="0" w:noVBand="1"/>
      </w:tblPr>
      <w:tblGrid>
        <w:gridCol w:w="639"/>
        <w:gridCol w:w="4105"/>
        <w:gridCol w:w="1218"/>
        <w:gridCol w:w="1694"/>
        <w:gridCol w:w="1689"/>
      </w:tblGrid>
      <w:tr w:rsidR="00A61A7A" w:rsidRPr="00453B1F" w:rsidTr="00A61A7A">
        <w:trPr>
          <w:tblHeader/>
        </w:trPr>
        <w:tc>
          <w:tcPr>
            <w:tcW w:w="639" w:type="dxa"/>
            <w:vAlign w:val="center"/>
          </w:tcPr>
          <w:p w:rsidR="00453B1F" w:rsidRPr="00453B1F" w:rsidRDefault="00453B1F" w:rsidP="00470443">
            <w:pPr>
              <w:jc w:val="center"/>
              <w:rPr>
                <w:b/>
              </w:rPr>
            </w:pPr>
            <w:r w:rsidRPr="00453B1F">
              <w:rPr>
                <w:b/>
              </w:rPr>
              <w:t>№ п/п</w:t>
            </w:r>
          </w:p>
        </w:tc>
        <w:tc>
          <w:tcPr>
            <w:tcW w:w="4105" w:type="dxa"/>
            <w:vAlign w:val="center"/>
          </w:tcPr>
          <w:p w:rsidR="00453B1F" w:rsidRPr="00453B1F" w:rsidRDefault="00453B1F" w:rsidP="00470443">
            <w:pPr>
              <w:jc w:val="center"/>
              <w:rPr>
                <w:b/>
              </w:rPr>
            </w:pPr>
            <w:r w:rsidRPr="00453B1F">
              <w:rPr>
                <w:b/>
              </w:rPr>
              <w:t>Наименование</w:t>
            </w:r>
          </w:p>
        </w:tc>
        <w:tc>
          <w:tcPr>
            <w:tcW w:w="1218" w:type="dxa"/>
            <w:vAlign w:val="center"/>
          </w:tcPr>
          <w:p w:rsidR="00453B1F" w:rsidRPr="00453B1F" w:rsidRDefault="00453B1F" w:rsidP="00470443">
            <w:pPr>
              <w:jc w:val="center"/>
              <w:rPr>
                <w:b/>
              </w:rPr>
            </w:pPr>
            <w:r w:rsidRPr="00453B1F">
              <w:rPr>
                <w:b/>
                <w:lang w:val="en-US"/>
              </w:rPr>
              <w:t>S</w:t>
            </w:r>
            <w:r w:rsidRPr="00453B1F">
              <w:rPr>
                <w:b/>
              </w:rPr>
              <w:t>, м</w:t>
            </w:r>
            <w:r w:rsidRPr="00453B1F">
              <w:rPr>
                <w:b/>
                <w:vertAlign w:val="superscript"/>
              </w:rPr>
              <w:t>2</w:t>
            </w:r>
          </w:p>
        </w:tc>
        <w:tc>
          <w:tcPr>
            <w:tcW w:w="1694" w:type="dxa"/>
            <w:vAlign w:val="center"/>
          </w:tcPr>
          <w:p w:rsidR="00453B1F" w:rsidRPr="00453B1F" w:rsidRDefault="00453B1F" w:rsidP="00470443">
            <w:pPr>
              <w:jc w:val="center"/>
              <w:rPr>
                <w:b/>
              </w:rPr>
            </w:pPr>
            <w:r w:rsidRPr="00453B1F">
              <w:rPr>
                <w:b/>
              </w:rPr>
              <w:t>Количество домов, шт</w:t>
            </w:r>
            <w:r>
              <w:rPr>
                <w:b/>
              </w:rPr>
              <w:t>.</w:t>
            </w:r>
          </w:p>
        </w:tc>
        <w:tc>
          <w:tcPr>
            <w:tcW w:w="1689" w:type="dxa"/>
            <w:vAlign w:val="center"/>
          </w:tcPr>
          <w:p w:rsidR="00453B1F" w:rsidRPr="00453B1F" w:rsidRDefault="00453B1F" w:rsidP="00470443">
            <w:pPr>
              <w:jc w:val="center"/>
              <w:rPr>
                <w:b/>
              </w:rPr>
            </w:pPr>
            <w:r w:rsidRPr="00453B1F">
              <w:rPr>
                <w:b/>
              </w:rPr>
              <w:t>Количество домов, %</w:t>
            </w:r>
          </w:p>
        </w:tc>
      </w:tr>
      <w:tr w:rsidR="00A61A7A" w:rsidTr="00A61A7A">
        <w:tc>
          <w:tcPr>
            <w:tcW w:w="639" w:type="dxa"/>
            <w:vAlign w:val="center"/>
          </w:tcPr>
          <w:p w:rsidR="00453B1F" w:rsidRDefault="00453B1F" w:rsidP="00453B1F">
            <w:pPr>
              <w:jc w:val="center"/>
            </w:pPr>
            <w:r>
              <w:t>1</w:t>
            </w:r>
          </w:p>
        </w:tc>
        <w:tc>
          <w:tcPr>
            <w:tcW w:w="4105" w:type="dxa"/>
            <w:vAlign w:val="center"/>
          </w:tcPr>
          <w:p w:rsidR="00453B1F" w:rsidRPr="00453B1F" w:rsidRDefault="00A61A7A" w:rsidP="00A61A7A">
            <w:r>
              <w:rPr>
                <w:lang w:val="en-US"/>
              </w:rPr>
              <w:t>S</w:t>
            </w:r>
            <w:r>
              <w:t xml:space="preserve"> </w:t>
            </w:r>
            <w:r>
              <w:rPr>
                <w:vertAlign w:val="subscript"/>
              </w:rPr>
              <w:t>жилищного</w:t>
            </w:r>
            <w:r w:rsidRPr="00B62ACB">
              <w:rPr>
                <w:vertAlign w:val="subscript"/>
              </w:rPr>
              <w:t xml:space="preserve"> фонд</w:t>
            </w:r>
            <w:r>
              <w:rPr>
                <w:vertAlign w:val="subscript"/>
              </w:rPr>
              <w:t>а</w:t>
            </w:r>
            <w:r w:rsidRPr="00A61A7A">
              <w:rPr>
                <w:vertAlign w:val="subscript"/>
              </w:rPr>
              <w:t xml:space="preserve"> общая</w:t>
            </w:r>
          </w:p>
        </w:tc>
        <w:tc>
          <w:tcPr>
            <w:tcW w:w="1218" w:type="dxa"/>
            <w:vAlign w:val="center"/>
          </w:tcPr>
          <w:p w:rsidR="00453B1F" w:rsidRDefault="00453B1F" w:rsidP="00453B1F">
            <w:pPr>
              <w:jc w:val="center"/>
            </w:pPr>
            <w:r>
              <w:t>23000</w:t>
            </w:r>
            <w:r w:rsidR="00A61A7A">
              <w:t>,00</w:t>
            </w:r>
          </w:p>
        </w:tc>
        <w:tc>
          <w:tcPr>
            <w:tcW w:w="1694" w:type="dxa"/>
            <w:vAlign w:val="center"/>
          </w:tcPr>
          <w:p w:rsidR="00453B1F" w:rsidRDefault="00453B1F" w:rsidP="00453B1F">
            <w:pPr>
              <w:jc w:val="center"/>
            </w:pPr>
            <w:r>
              <w:t>454</w:t>
            </w:r>
          </w:p>
        </w:tc>
        <w:tc>
          <w:tcPr>
            <w:tcW w:w="1689" w:type="dxa"/>
            <w:vAlign w:val="center"/>
          </w:tcPr>
          <w:p w:rsidR="00453B1F" w:rsidRDefault="00453B1F" w:rsidP="00453B1F">
            <w:pPr>
              <w:jc w:val="center"/>
            </w:pPr>
            <w:r>
              <w:t>100</w:t>
            </w:r>
          </w:p>
        </w:tc>
      </w:tr>
      <w:tr w:rsidR="00A61A7A" w:rsidTr="00A61A7A">
        <w:tc>
          <w:tcPr>
            <w:tcW w:w="639" w:type="dxa"/>
            <w:vAlign w:val="center"/>
          </w:tcPr>
          <w:p w:rsidR="00A61A7A" w:rsidRDefault="00A61A7A" w:rsidP="00453B1F">
            <w:pPr>
              <w:jc w:val="center"/>
            </w:pPr>
            <w:r>
              <w:t>2</w:t>
            </w:r>
          </w:p>
        </w:tc>
        <w:tc>
          <w:tcPr>
            <w:tcW w:w="8706" w:type="dxa"/>
            <w:gridSpan w:val="4"/>
            <w:vAlign w:val="center"/>
          </w:tcPr>
          <w:p w:rsidR="00A61A7A" w:rsidRDefault="00A61A7A" w:rsidP="00A61A7A">
            <w:pPr>
              <w:jc w:val="left"/>
            </w:pPr>
            <w:r>
              <w:t>Вид собственности:</w:t>
            </w:r>
          </w:p>
        </w:tc>
      </w:tr>
      <w:tr w:rsidR="00A61A7A" w:rsidTr="00A61A7A">
        <w:tc>
          <w:tcPr>
            <w:tcW w:w="639" w:type="dxa"/>
            <w:vAlign w:val="center"/>
          </w:tcPr>
          <w:p w:rsidR="00453B1F" w:rsidRDefault="00A61A7A" w:rsidP="00453B1F">
            <w:pPr>
              <w:jc w:val="center"/>
            </w:pPr>
            <w:r>
              <w:t>2.1</w:t>
            </w:r>
          </w:p>
        </w:tc>
        <w:tc>
          <w:tcPr>
            <w:tcW w:w="4105" w:type="dxa"/>
            <w:vAlign w:val="center"/>
          </w:tcPr>
          <w:p w:rsidR="00453B1F" w:rsidRDefault="00A61A7A" w:rsidP="00453B1F">
            <w:pPr>
              <w:jc w:val="left"/>
            </w:pPr>
            <w:r>
              <w:t>Муниципальная собственность</w:t>
            </w:r>
          </w:p>
        </w:tc>
        <w:tc>
          <w:tcPr>
            <w:tcW w:w="1218" w:type="dxa"/>
            <w:vAlign w:val="center"/>
          </w:tcPr>
          <w:p w:rsidR="00453B1F" w:rsidRDefault="00A61A7A" w:rsidP="00453B1F">
            <w:pPr>
              <w:jc w:val="center"/>
            </w:pPr>
            <w:r>
              <w:t>0,00</w:t>
            </w:r>
          </w:p>
        </w:tc>
        <w:tc>
          <w:tcPr>
            <w:tcW w:w="1694" w:type="dxa"/>
            <w:vAlign w:val="center"/>
          </w:tcPr>
          <w:p w:rsidR="00453B1F" w:rsidRDefault="00A61A7A" w:rsidP="00453B1F">
            <w:pPr>
              <w:jc w:val="center"/>
            </w:pPr>
            <w:r>
              <w:t>0</w:t>
            </w:r>
          </w:p>
        </w:tc>
        <w:tc>
          <w:tcPr>
            <w:tcW w:w="1689" w:type="dxa"/>
            <w:vAlign w:val="center"/>
          </w:tcPr>
          <w:p w:rsidR="00453B1F" w:rsidRDefault="00A61A7A" w:rsidP="00453B1F">
            <w:pPr>
              <w:jc w:val="center"/>
            </w:pPr>
            <w:r>
              <w:t>0</w:t>
            </w:r>
          </w:p>
        </w:tc>
      </w:tr>
      <w:tr w:rsidR="00A61A7A" w:rsidTr="00A61A7A">
        <w:tc>
          <w:tcPr>
            <w:tcW w:w="639" w:type="dxa"/>
            <w:vAlign w:val="center"/>
          </w:tcPr>
          <w:p w:rsidR="00453B1F" w:rsidRDefault="00A61A7A" w:rsidP="00453B1F">
            <w:pPr>
              <w:jc w:val="center"/>
            </w:pPr>
            <w:r>
              <w:t>2.2</w:t>
            </w:r>
          </w:p>
        </w:tc>
        <w:tc>
          <w:tcPr>
            <w:tcW w:w="4105" w:type="dxa"/>
            <w:vAlign w:val="center"/>
          </w:tcPr>
          <w:p w:rsidR="00453B1F" w:rsidRDefault="00A61A7A" w:rsidP="00453B1F">
            <w:pPr>
              <w:jc w:val="left"/>
            </w:pPr>
            <w:r>
              <w:t>Ведомственная собственность</w:t>
            </w:r>
          </w:p>
        </w:tc>
        <w:tc>
          <w:tcPr>
            <w:tcW w:w="1218" w:type="dxa"/>
            <w:vAlign w:val="center"/>
          </w:tcPr>
          <w:p w:rsidR="00453B1F" w:rsidRDefault="00A61A7A" w:rsidP="00453B1F">
            <w:pPr>
              <w:jc w:val="center"/>
            </w:pPr>
            <w:r>
              <w:t>60,00</w:t>
            </w:r>
          </w:p>
        </w:tc>
        <w:tc>
          <w:tcPr>
            <w:tcW w:w="1694" w:type="dxa"/>
            <w:vAlign w:val="center"/>
          </w:tcPr>
          <w:p w:rsidR="00453B1F" w:rsidRDefault="00A61A7A" w:rsidP="00453B1F">
            <w:pPr>
              <w:jc w:val="center"/>
            </w:pPr>
            <w:r>
              <w:t>1</w:t>
            </w:r>
          </w:p>
        </w:tc>
        <w:tc>
          <w:tcPr>
            <w:tcW w:w="1689" w:type="dxa"/>
            <w:vAlign w:val="center"/>
          </w:tcPr>
          <w:p w:rsidR="00453B1F" w:rsidRDefault="00A61A7A" w:rsidP="00453B1F">
            <w:pPr>
              <w:jc w:val="center"/>
            </w:pPr>
            <w:r>
              <w:t>менее 1</w:t>
            </w:r>
          </w:p>
        </w:tc>
      </w:tr>
      <w:tr w:rsidR="00A61A7A" w:rsidTr="00A61A7A">
        <w:tc>
          <w:tcPr>
            <w:tcW w:w="639" w:type="dxa"/>
            <w:vAlign w:val="center"/>
          </w:tcPr>
          <w:p w:rsidR="00453B1F" w:rsidRDefault="00A61A7A" w:rsidP="00453B1F">
            <w:pPr>
              <w:jc w:val="center"/>
            </w:pPr>
            <w:r>
              <w:t>2.3</w:t>
            </w:r>
          </w:p>
        </w:tc>
        <w:tc>
          <w:tcPr>
            <w:tcW w:w="4105" w:type="dxa"/>
            <w:vAlign w:val="center"/>
          </w:tcPr>
          <w:p w:rsidR="00453B1F" w:rsidRDefault="00A61A7A" w:rsidP="00453B1F">
            <w:pPr>
              <w:jc w:val="left"/>
            </w:pPr>
            <w:r>
              <w:t>Частная собственность</w:t>
            </w:r>
          </w:p>
        </w:tc>
        <w:tc>
          <w:tcPr>
            <w:tcW w:w="1218" w:type="dxa"/>
            <w:vAlign w:val="center"/>
          </w:tcPr>
          <w:p w:rsidR="00453B1F" w:rsidRDefault="00A61A7A" w:rsidP="00453B1F">
            <w:pPr>
              <w:jc w:val="center"/>
            </w:pPr>
            <w:r>
              <w:t>22940,00</w:t>
            </w:r>
          </w:p>
        </w:tc>
        <w:tc>
          <w:tcPr>
            <w:tcW w:w="1694" w:type="dxa"/>
            <w:vAlign w:val="center"/>
          </w:tcPr>
          <w:p w:rsidR="00453B1F" w:rsidRDefault="00A61A7A" w:rsidP="00453B1F">
            <w:pPr>
              <w:jc w:val="center"/>
            </w:pPr>
            <w:r>
              <w:t>454</w:t>
            </w:r>
          </w:p>
        </w:tc>
        <w:tc>
          <w:tcPr>
            <w:tcW w:w="1689" w:type="dxa"/>
            <w:vAlign w:val="center"/>
          </w:tcPr>
          <w:p w:rsidR="00453B1F" w:rsidRDefault="00A61A7A" w:rsidP="00453B1F">
            <w:pPr>
              <w:jc w:val="center"/>
            </w:pPr>
            <w:r>
              <w:t>более 99</w:t>
            </w:r>
          </w:p>
        </w:tc>
      </w:tr>
      <w:tr w:rsidR="00A61A7A" w:rsidTr="00A61A7A">
        <w:tc>
          <w:tcPr>
            <w:tcW w:w="639" w:type="dxa"/>
            <w:vAlign w:val="center"/>
          </w:tcPr>
          <w:p w:rsidR="00A61A7A" w:rsidRDefault="00A61A7A" w:rsidP="00453B1F">
            <w:pPr>
              <w:jc w:val="center"/>
            </w:pPr>
            <w:r>
              <w:t>3</w:t>
            </w:r>
          </w:p>
        </w:tc>
        <w:tc>
          <w:tcPr>
            <w:tcW w:w="8706" w:type="dxa"/>
            <w:gridSpan w:val="4"/>
            <w:vAlign w:val="center"/>
          </w:tcPr>
          <w:p w:rsidR="00A61A7A" w:rsidRDefault="00A61A7A" w:rsidP="00A61A7A">
            <w:pPr>
              <w:jc w:val="left"/>
            </w:pPr>
            <w:r>
              <w:t>Тип застройки:</w:t>
            </w:r>
          </w:p>
        </w:tc>
      </w:tr>
      <w:tr w:rsidR="00A61A7A" w:rsidTr="00A61A7A">
        <w:tc>
          <w:tcPr>
            <w:tcW w:w="639" w:type="dxa"/>
            <w:vAlign w:val="center"/>
          </w:tcPr>
          <w:p w:rsidR="00453B1F" w:rsidRDefault="00A61A7A" w:rsidP="00453B1F">
            <w:pPr>
              <w:jc w:val="center"/>
            </w:pPr>
            <w:r>
              <w:t>3.1</w:t>
            </w:r>
          </w:p>
        </w:tc>
        <w:tc>
          <w:tcPr>
            <w:tcW w:w="4105" w:type="dxa"/>
            <w:vAlign w:val="center"/>
          </w:tcPr>
          <w:p w:rsidR="00453B1F" w:rsidRDefault="00A61A7A" w:rsidP="00453B1F">
            <w:pPr>
              <w:jc w:val="left"/>
            </w:pPr>
            <w:r>
              <w:t>1-этажная</w:t>
            </w:r>
          </w:p>
        </w:tc>
        <w:tc>
          <w:tcPr>
            <w:tcW w:w="1218" w:type="dxa"/>
            <w:vAlign w:val="center"/>
          </w:tcPr>
          <w:p w:rsidR="00453B1F" w:rsidRDefault="00A61A7A" w:rsidP="00453B1F">
            <w:pPr>
              <w:jc w:val="center"/>
            </w:pPr>
            <w:r>
              <w:t>26250,00</w:t>
            </w:r>
          </w:p>
        </w:tc>
        <w:tc>
          <w:tcPr>
            <w:tcW w:w="1694" w:type="dxa"/>
            <w:vAlign w:val="center"/>
          </w:tcPr>
          <w:p w:rsidR="00453B1F" w:rsidRDefault="00A61A7A" w:rsidP="00453B1F">
            <w:pPr>
              <w:jc w:val="center"/>
            </w:pPr>
            <w:r>
              <w:t>418</w:t>
            </w:r>
          </w:p>
        </w:tc>
        <w:tc>
          <w:tcPr>
            <w:tcW w:w="1689" w:type="dxa"/>
            <w:vAlign w:val="center"/>
          </w:tcPr>
          <w:p w:rsidR="00453B1F" w:rsidRDefault="00A61A7A" w:rsidP="00453B1F">
            <w:pPr>
              <w:jc w:val="center"/>
            </w:pPr>
            <w:r>
              <w:t>92</w:t>
            </w:r>
          </w:p>
        </w:tc>
      </w:tr>
      <w:tr w:rsidR="00A61A7A" w:rsidTr="00A61A7A">
        <w:tc>
          <w:tcPr>
            <w:tcW w:w="639" w:type="dxa"/>
            <w:vAlign w:val="center"/>
          </w:tcPr>
          <w:p w:rsidR="00A61A7A" w:rsidRDefault="00A61A7A" w:rsidP="00453B1F">
            <w:pPr>
              <w:jc w:val="center"/>
            </w:pPr>
            <w:r>
              <w:t>3.2</w:t>
            </w:r>
          </w:p>
        </w:tc>
        <w:tc>
          <w:tcPr>
            <w:tcW w:w="4105" w:type="dxa"/>
            <w:vAlign w:val="center"/>
          </w:tcPr>
          <w:p w:rsidR="00A61A7A" w:rsidRDefault="00A61A7A" w:rsidP="00453B1F">
            <w:pPr>
              <w:jc w:val="left"/>
            </w:pPr>
            <w:r>
              <w:t>2-этажная</w:t>
            </w:r>
          </w:p>
        </w:tc>
        <w:tc>
          <w:tcPr>
            <w:tcW w:w="1218" w:type="dxa"/>
            <w:vAlign w:val="center"/>
          </w:tcPr>
          <w:p w:rsidR="00A61A7A" w:rsidRDefault="00A61A7A" w:rsidP="00453B1F">
            <w:pPr>
              <w:jc w:val="center"/>
            </w:pPr>
            <w:r>
              <w:t>1750,00</w:t>
            </w:r>
          </w:p>
        </w:tc>
        <w:tc>
          <w:tcPr>
            <w:tcW w:w="1694" w:type="dxa"/>
            <w:vAlign w:val="center"/>
          </w:tcPr>
          <w:p w:rsidR="00A61A7A" w:rsidRDefault="001E31EC" w:rsidP="00453B1F">
            <w:pPr>
              <w:jc w:val="center"/>
            </w:pPr>
            <w:r>
              <w:t>36</w:t>
            </w:r>
          </w:p>
        </w:tc>
        <w:tc>
          <w:tcPr>
            <w:tcW w:w="1689" w:type="dxa"/>
            <w:vAlign w:val="center"/>
          </w:tcPr>
          <w:p w:rsidR="00A61A7A" w:rsidRDefault="001E31EC" w:rsidP="00453B1F">
            <w:pPr>
              <w:jc w:val="center"/>
            </w:pPr>
            <w:r>
              <w:t>8</w:t>
            </w:r>
          </w:p>
        </w:tc>
      </w:tr>
      <w:tr w:rsidR="001E31EC" w:rsidTr="00B42F9C">
        <w:tc>
          <w:tcPr>
            <w:tcW w:w="639" w:type="dxa"/>
            <w:vAlign w:val="center"/>
          </w:tcPr>
          <w:p w:rsidR="001E31EC" w:rsidRDefault="001E31EC" w:rsidP="00453B1F">
            <w:pPr>
              <w:jc w:val="center"/>
            </w:pPr>
            <w:r>
              <w:t>4</w:t>
            </w:r>
          </w:p>
        </w:tc>
        <w:tc>
          <w:tcPr>
            <w:tcW w:w="8706" w:type="dxa"/>
            <w:gridSpan w:val="4"/>
            <w:vAlign w:val="center"/>
          </w:tcPr>
          <w:p w:rsidR="001E31EC" w:rsidRDefault="001E31EC" w:rsidP="001E31EC">
            <w:pPr>
              <w:jc w:val="left"/>
            </w:pPr>
            <w:r>
              <w:t>Состояние жилищного фонда:</w:t>
            </w:r>
          </w:p>
        </w:tc>
      </w:tr>
      <w:tr w:rsidR="00A61A7A" w:rsidTr="00A61A7A">
        <w:tc>
          <w:tcPr>
            <w:tcW w:w="639" w:type="dxa"/>
            <w:vAlign w:val="center"/>
          </w:tcPr>
          <w:p w:rsidR="00A61A7A" w:rsidRDefault="001E31EC" w:rsidP="00453B1F">
            <w:pPr>
              <w:jc w:val="center"/>
            </w:pPr>
            <w:r>
              <w:t>4.1</w:t>
            </w:r>
          </w:p>
        </w:tc>
        <w:tc>
          <w:tcPr>
            <w:tcW w:w="4105" w:type="dxa"/>
            <w:vAlign w:val="center"/>
          </w:tcPr>
          <w:p w:rsidR="00A61A7A" w:rsidRDefault="001E31EC" w:rsidP="00453B1F">
            <w:pPr>
              <w:jc w:val="left"/>
            </w:pPr>
            <w:r>
              <w:t>Хорошее</w:t>
            </w:r>
          </w:p>
        </w:tc>
        <w:tc>
          <w:tcPr>
            <w:tcW w:w="1218" w:type="dxa"/>
            <w:vAlign w:val="center"/>
          </w:tcPr>
          <w:p w:rsidR="00A61A7A" w:rsidRDefault="001E31EC" w:rsidP="00453B1F">
            <w:pPr>
              <w:jc w:val="center"/>
            </w:pPr>
            <w:r>
              <w:t>0,00</w:t>
            </w:r>
          </w:p>
        </w:tc>
        <w:tc>
          <w:tcPr>
            <w:tcW w:w="1694" w:type="dxa"/>
            <w:vAlign w:val="center"/>
          </w:tcPr>
          <w:p w:rsidR="00A61A7A" w:rsidRDefault="001E31EC" w:rsidP="00453B1F">
            <w:pPr>
              <w:jc w:val="center"/>
            </w:pPr>
            <w:r>
              <w:t>0</w:t>
            </w:r>
          </w:p>
        </w:tc>
        <w:tc>
          <w:tcPr>
            <w:tcW w:w="1689" w:type="dxa"/>
            <w:vAlign w:val="center"/>
          </w:tcPr>
          <w:p w:rsidR="00A61A7A" w:rsidRDefault="001E31EC" w:rsidP="00453B1F">
            <w:pPr>
              <w:jc w:val="center"/>
            </w:pPr>
            <w:r>
              <w:t>0</w:t>
            </w:r>
          </w:p>
        </w:tc>
      </w:tr>
      <w:tr w:rsidR="001E31EC" w:rsidTr="00A61A7A">
        <w:tc>
          <w:tcPr>
            <w:tcW w:w="639" w:type="dxa"/>
            <w:vAlign w:val="center"/>
          </w:tcPr>
          <w:p w:rsidR="001E31EC" w:rsidRDefault="001E31EC" w:rsidP="00453B1F">
            <w:pPr>
              <w:jc w:val="center"/>
            </w:pPr>
            <w:r>
              <w:t>4.2</w:t>
            </w:r>
          </w:p>
        </w:tc>
        <w:tc>
          <w:tcPr>
            <w:tcW w:w="4105" w:type="dxa"/>
            <w:vAlign w:val="center"/>
          </w:tcPr>
          <w:p w:rsidR="001E31EC" w:rsidRDefault="001E31EC" w:rsidP="00453B1F">
            <w:pPr>
              <w:jc w:val="left"/>
            </w:pPr>
            <w:r>
              <w:t>Удовлетворительное</w:t>
            </w:r>
          </w:p>
        </w:tc>
        <w:tc>
          <w:tcPr>
            <w:tcW w:w="1218" w:type="dxa"/>
            <w:vAlign w:val="center"/>
          </w:tcPr>
          <w:p w:rsidR="001E31EC" w:rsidRDefault="001E31EC" w:rsidP="00453B1F">
            <w:pPr>
              <w:jc w:val="center"/>
            </w:pPr>
            <w:r>
              <w:t>23000,00</w:t>
            </w:r>
          </w:p>
        </w:tc>
        <w:tc>
          <w:tcPr>
            <w:tcW w:w="1694" w:type="dxa"/>
            <w:vAlign w:val="center"/>
          </w:tcPr>
          <w:p w:rsidR="001E31EC" w:rsidRDefault="001E31EC" w:rsidP="00453B1F">
            <w:pPr>
              <w:jc w:val="center"/>
            </w:pPr>
            <w:r>
              <w:t>454</w:t>
            </w:r>
          </w:p>
        </w:tc>
        <w:tc>
          <w:tcPr>
            <w:tcW w:w="1689" w:type="dxa"/>
            <w:vAlign w:val="center"/>
          </w:tcPr>
          <w:p w:rsidR="001E31EC" w:rsidRDefault="001E31EC" w:rsidP="00453B1F">
            <w:pPr>
              <w:jc w:val="center"/>
            </w:pPr>
            <w:r>
              <w:t>100</w:t>
            </w:r>
          </w:p>
        </w:tc>
      </w:tr>
      <w:tr w:rsidR="001E31EC" w:rsidTr="00A61A7A">
        <w:tc>
          <w:tcPr>
            <w:tcW w:w="639" w:type="dxa"/>
            <w:vAlign w:val="center"/>
          </w:tcPr>
          <w:p w:rsidR="001E31EC" w:rsidRDefault="001E31EC" w:rsidP="00453B1F">
            <w:pPr>
              <w:jc w:val="center"/>
            </w:pPr>
            <w:r>
              <w:t>4.3</w:t>
            </w:r>
          </w:p>
        </w:tc>
        <w:tc>
          <w:tcPr>
            <w:tcW w:w="4105" w:type="dxa"/>
            <w:vAlign w:val="center"/>
          </w:tcPr>
          <w:p w:rsidR="001E31EC" w:rsidRDefault="001E31EC" w:rsidP="00453B1F">
            <w:pPr>
              <w:jc w:val="left"/>
            </w:pPr>
            <w:r>
              <w:t>Ветхое</w:t>
            </w:r>
          </w:p>
        </w:tc>
        <w:tc>
          <w:tcPr>
            <w:tcW w:w="1218" w:type="dxa"/>
            <w:vAlign w:val="center"/>
          </w:tcPr>
          <w:p w:rsidR="001E31EC" w:rsidRDefault="001E31EC" w:rsidP="00453B1F">
            <w:pPr>
              <w:jc w:val="center"/>
            </w:pPr>
            <w:r>
              <w:t>0,00</w:t>
            </w:r>
          </w:p>
        </w:tc>
        <w:tc>
          <w:tcPr>
            <w:tcW w:w="1694" w:type="dxa"/>
            <w:vAlign w:val="center"/>
          </w:tcPr>
          <w:p w:rsidR="001E31EC" w:rsidRDefault="001E31EC" w:rsidP="00453B1F">
            <w:pPr>
              <w:jc w:val="center"/>
            </w:pPr>
            <w:r>
              <w:t>0</w:t>
            </w:r>
          </w:p>
        </w:tc>
        <w:tc>
          <w:tcPr>
            <w:tcW w:w="1689" w:type="dxa"/>
            <w:vAlign w:val="center"/>
          </w:tcPr>
          <w:p w:rsidR="001E31EC" w:rsidRDefault="001E31EC" w:rsidP="00453B1F">
            <w:pPr>
              <w:jc w:val="center"/>
            </w:pPr>
            <w:r>
              <w:t>0</w:t>
            </w:r>
          </w:p>
        </w:tc>
      </w:tr>
    </w:tbl>
    <w:p w:rsidR="00453B1F" w:rsidRDefault="00453B1F" w:rsidP="00231229"/>
    <w:p w:rsidR="003043A9" w:rsidRDefault="003043A9" w:rsidP="003043A9">
      <w:pPr>
        <w:pStyle w:val="2"/>
        <w:numPr>
          <w:ilvl w:val="1"/>
          <w:numId w:val="5"/>
        </w:numPr>
        <w:ind w:left="0" w:firstLine="0"/>
      </w:pPr>
      <w:bookmarkStart w:id="22" w:name="_Toc524369226"/>
      <w:r>
        <w:t>Промышленная и сельскохозяйственная сферы</w:t>
      </w:r>
      <w:bookmarkEnd w:id="22"/>
    </w:p>
    <w:p w:rsidR="003043A9" w:rsidRDefault="003043A9" w:rsidP="00231229"/>
    <w:p w:rsidR="003043A9" w:rsidRDefault="00A81FCD" w:rsidP="00A81FCD">
      <w:pPr>
        <w:ind w:firstLine="567"/>
      </w:pPr>
      <w:r>
        <w:t>Основой экономического развития поселения является сельскохозяйственная сфера. Крупные промышленные предприятия в поселении отсутствуют.</w:t>
      </w:r>
    </w:p>
    <w:p w:rsidR="00A81FCD" w:rsidRDefault="00A81FCD" w:rsidP="00A81FCD">
      <w:pPr>
        <w:ind w:firstLine="567"/>
      </w:pPr>
      <w:r>
        <w:t>Большая часть территории поселения занята землями сельскохозяйственного назначения, предназначенных для выращивания сельскохозяйственных культур и животноводства.</w:t>
      </w:r>
    </w:p>
    <w:p w:rsidR="00A81FCD" w:rsidRDefault="00A81FCD" w:rsidP="00A81FCD">
      <w:pPr>
        <w:ind w:firstLine="567"/>
      </w:pPr>
      <w:r>
        <w:t>Климатические условия и состав почвы позволяют получать высокий уровень урожая разнообразных ценнейших сельскохозяйственных культур</w:t>
      </w:r>
      <w:r w:rsidRPr="00A81FCD">
        <w:t xml:space="preserve"> (зерновые, бахчевые и технические), а также способствуют повышению содержания белков, клейковины, сахара, витаминов в продукции растениеводства</w:t>
      </w:r>
      <w:r>
        <w:t>.</w:t>
      </w:r>
    </w:p>
    <w:p w:rsidR="00A81FCD" w:rsidRDefault="00BB4116" w:rsidP="00A81FCD">
      <w:pPr>
        <w:ind w:firstLine="567"/>
      </w:pPr>
      <w:r>
        <w:t xml:space="preserve">Сельскохозяйственный сектор представлен такими видами предприятий как, </w:t>
      </w:r>
      <w:r w:rsidRPr="00BB4116">
        <w:t>крест</w:t>
      </w:r>
      <w:r>
        <w:t xml:space="preserve">ьянско-фермерские хозяйства и индивидуальные предприниматели, основными видами деятельности которых являются растениеводство и животноводство. </w:t>
      </w:r>
    </w:p>
    <w:p w:rsidR="003043A9" w:rsidRDefault="003043A9" w:rsidP="00231229"/>
    <w:p w:rsidR="00BF25B5" w:rsidRDefault="001E7127" w:rsidP="00DE01B8">
      <w:pPr>
        <w:pStyle w:val="2"/>
        <w:numPr>
          <w:ilvl w:val="1"/>
          <w:numId w:val="5"/>
        </w:numPr>
        <w:ind w:left="0" w:firstLine="0"/>
      </w:pPr>
      <w:bookmarkStart w:id="23" w:name="_Toc524369227"/>
      <w:r>
        <w:t>Транспортная инфраструктура</w:t>
      </w:r>
      <w:bookmarkEnd w:id="23"/>
    </w:p>
    <w:p w:rsidR="00BF25B5" w:rsidRDefault="001E7127" w:rsidP="00DE01B8">
      <w:pPr>
        <w:pStyle w:val="3"/>
        <w:numPr>
          <w:ilvl w:val="2"/>
          <w:numId w:val="5"/>
        </w:numPr>
        <w:ind w:left="0" w:firstLine="0"/>
      </w:pPr>
      <w:bookmarkStart w:id="24" w:name="_Toc524369228"/>
      <w:r>
        <w:t>Внешние транспортные связи</w:t>
      </w:r>
      <w:bookmarkEnd w:id="24"/>
    </w:p>
    <w:p w:rsidR="001E7127" w:rsidRDefault="001E7127" w:rsidP="00231229"/>
    <w:p w:rsidR="00C25C2F" w:rsidRDefault="00533C46" w:rsidP="00167821">
      <w:pPr>
        <w:ind w:firstLine="567"/>
      </w:pPr>
      <w:r>
        <w:t>Внешняя т</w:t>
      </w:r>
      <w:r w:rsidR="00567496">
        <w:t>ранспортная свя</w:t>
      </w:r>
      <w:r>
        <w:t xml:space="preserve">зь поселения с районным и областным центрами </w:t>
      </w:r>
      <w:r w:rsidR="00567496">
        <w:t xml:space="preserve">осуществляется </w:t>
      </w:r>
      <w:r>
        <w:t xml:space="preserve">автомобильным транспортом </w:t>
      </w:r>
      <w:r w:rsidR="00B6562A">
        <w:t>по автомобильным дорогам</w:t>
      </w:r>
      <w:r w:rsidR="00567496">
        <w:t xml:space="preserve"> общего пользования регионального или межмуниципального значения</w:t>
      </w:r>
      <w:r w:rsidR="00B6562A">
        <w:t>:</w:t>
      </w:r>
      <w:r w:rsidR="00567496">
        <w:t xml:space="preserve"> «</w:t>
      </w:r>
      <w:r w:rsidR="00880E55">
        <w:t>Быково</w:t>
      </w:r>
      <w:r w:rsidR="00B6562A">
        <w:t xml:space="preserve"> - </w:t>
      </w:r>
      <w:r w:rsidR="00880E55">
        <w:t>Кайсацкое</w:t>
      </w:r>
      <w:r w:rsidR="00B6562A">
        <w:t xml:space="preserve"> -</w:t>
      </w:r>
      <w:r w:rsidR="00880E55">
        <w:t xml:space="preserve"> Эльтон</w:t>
      </w:r>
      <w:r w:rsidR="00B6562A">
        <w:t xml:space="preserve"> </w:t>
      </w:r>
      <w:r w:rsidR="00880E55">
        <w:t>-</w:t>
      </w:r>
      <w:r w:rsidR="00B6562A">
        <w:t xml:space="preserve"> </w:t>
      </w:r>
      <w:r w:rsidR="00567496">
        <w:t>Отгонный»</w:t>
      </w:r>
      <w:r w:rsidR="00B6562A">
        <w:t xml:space="preserve"> и «</w:t>
      </w:r>
      <w:r w:rsidR="00B6562A" w:rsidRPr="00EB68FA">
        <w:t>п</w:t>
      </w:r>
      <w:r w:rsidR="00B6562A">
        <w:t xml:space="preserve">одъезд от автомобильной дороги «Самара – Пугачев – Энгельс - Волгоград» - Победа - Солдатско-Степное – Катричев - </w:t>
      </w:r>
      <w:r w:rsidR="00F0120D">
        <w:t>Маяк Октября</w:t>
      </w:r>
      <w:r w:rsidR="00B6562A" w:rsidRPr="00EB68FA">
        <w:t xml:space="preserve"> к с. Красноселец</w:t>
      </w:r>
      <w:r w:rsidR="00F0120D">
        <w:t>»</w:t>
      </w:r>
      <w:r w:rsidR="00567496">
        <w:t>.</w:t>
      </w:r>
      <w:r>
        <w:t xml:space="preserve"> </w:t>
      </w:r>
      <w:r w:rsidR="004D3381">
        <w:t>Транспор</w:t>
      </w:r>
      <w:r w:rsidR="00CC43BB">
        <w:t>тное сообщение осуществляется пассажирским общественным и личным автомобильным транспортом.</w:t>
      </w:r>
    </w:p>
    <w:p w:rsidR="00880E55" w:rsidRDefault="00533C46" w:rsidP="00167821">
      <w:pPr>
        <w:ind w:firstLine="567"/>
      </w:pPr>
      <w:r>
        <w:t>В</w:t>
      </w:r>
      <w:r w:rsidR="00880E55">
        <w:t>оздушный, водный</w:t>
      </w:r>
      <w:r>
        <w:t xml:space="preserve"> и железнодорож</w:t>
      </w:r>
      <w:r w:rsidR="00880E55">
        <w:t>ный виды</w:t>
      </w:r>
      <w:r>
        <w:t xml:space="preserve"> </w:t>
      </w:r>
      <w:r w:rsidR="00880E55">
        <w:t xml:space="preserve">транспорта </w:t>
      </w:r>
      <w:r>
        <w:t>на территории поселения отсутствую.</w:t>
      </w:r>
      <w:r w:rsidR="00167821">
        <w:t xml:space="preserve"> </w:t>
      </w:r>
      <w:r w:rsidR="00880E55" w:rsidRPr="00880E55">
        <w:t xml:space="preserve">Ближайшие </w:t>
      </w:r>
      <w:r w:rsidR="00880E55">
        <w:t>железнодорожные станции находя</w:t>
      </w:r>
      <w:r w:rsidR="00880E55" w:rsidRPr="00880E55">
        <w:t xml:space="preserve">тся в г. Волжский </w:t>
      </w:r>
      <w:r w:rsidR="00880E55">
        <w:t>(</w:t>
      </w:r>
      <w:r w:rsidR="00880E55" w:rsidRPr="00880E55">
        <w:t>150 км</w:t>
      </w:r>
      <w:r w:rsidR="00880E55">
        <w:t>)</w:t>
      </w:r>
      <w:r w:rsidR="00880E55" w:rsidRPr="00880E55">
        <w:t xml:space="preserve"> и в г. Палласовка </w:t>
      </w:r>
      <w:r w:rsidR="00880E55">
        <w:t>(</w:t>
      </w:r>
      <w:r w:rsidR="00880E55" w:rsidRPr="00880E55">
        <w:t>150 км</w:t>
      </w:r>
      <w:r w:rsidR="00880E55">
        <w:t>).</w:t>
      </w:r>
    </w:p>
    <w:p w:rsidR="00BB4116" w:rsidRDefault="00BB4116" w:rsidP="00533C46">
      <w:r>
        <w:br w:type="page"/>
      </w:r>
    </w:p>
    <w:p w:rsidR="00533C46" w:rsidRDefault="00533C46" w:rsidP="00533C46"/>
    <w:p w:rsidR="00533C46" w:rsidRDefault="00567496" w:rsidP="00533C46">
      <w:r>
        <w:t>Расстояние до</w:t>
      </w:r>
      <w:r w:rsidR="00533C46">
        <w:t>:</w:t>
      </w:r>
    </w:p>
    <w:p w:rsidR="00533C46" w:rsidRDefault="00533C46" w:rsidP="00533C46">
      <w:pPr>
        <w:pStyle w:val="a3"/>
        <w:numPr>
          <w:ilvl w:val="0"/>
          <w:numId w:val="6"/>
        </w:numPr>
        <w:ind w:left="567" w:hanging="567"/>
      </w:pPr>
      <w:r>
        <w:t>районного центра (р.п. Быково) – 30 км;</w:t>
      </w:r>
    </w:p>
    <w:p w:rsidR="00567496" w:rsidRDefault="00533C46" w:rsidP="00533C46">
      <w:pPr>
        <w:pStyle w:val="a3"/>
        <w:numPr>
          <w:ilvl w:val="0"/>
          <w:numId w:val="6"/>
        </w:numPr>
        <w:ind w:left="567" w:hanging="567"/>
      </w:pPr>
      <w:r>
        <w:t>областного центра (г.</w:t>
      </w:r>
      <w:r w:rsidR="00567496">
        <w:t xml:space="preserve"> Волгоград</w:t>
      </w:r>
      <w:r>
        <w:t>) -</w:t>
      </w:r>
      <w:r w:rsidR="00567496">
        <w:t xml:space="preserve"> 190 км.</w:t>
      </w:r>
    </w:p>
    <w:p w:rsidR="00880E55" w:rsidRDefault="00880E55" w:rsidP="00880E55">
      <w:pPr>
        <w:ind w:firstLine="567"/>
      </w:pPr>
    </w:p>
    <w:p w:rsidR="00B6562A" w:rsidRDefault="00B6562A" w:rsidP="00B6562A">
      <w:pPr>
        <w:ind w:firstLine="567"/>
        <w:jc w:val="right"/>
      </w:pPr>
      <w:r>
        <w:t>Таблица 5</w:t>
      </w:r>
    </w:p>
    <w:p w:rsidR="00B6562A" w:rsidRDefault="00B6562A" w:rsidP="00880E55">
      <w:pPr>
        <w:ind w:firstLine="567"/>
      </w:pPr>
    </w:p>
    <w:p w:rsidR="00B6562A" w:rsidRPr="00B6562A" w:rsidRDefault="00B6562A" w:rsidP="00B6562A">
      <w:pPr>
        <w:jc w:val="center"/>
        <w:rPr>
          <w:b/>
        </w:rPr>
      </w:pPr>
      <w:r w:rsidRPr="00B6562A">
        <w:rPr>
          <w:b/>
        </w:rPr>
        <w:t>Характеристика автомобильных дорог общего пользования регионального и межмуниципального значения в границах поселения*</w:t>
      </w:r>
    </w:p>
    <w:p w:rsidR="00B6562A" w:rsidRDefault="00B6562A" w:rsidP="00880E55">
      <w:pPr>
        <w:ind w:firstLine="567"/>
      </w:pPr>
    </w:p>
    <w:tbl>
      <w:tblPr>
        <w:tblStyle w:val="a5"/>
        <w:tblW w:w="0" w:type="auto"/>
        <w:tblLook w:val="04A0" w:firstRow="1" w:lastRow="0" w:firstColumn="1" w:lastColumn="0" w:noHBand="0" w:noVBand="1"/>
      </w:tblPr>
      <w:tblGrid>
        <w:gridCol w:w="574"/>
        <w:gridCol w:w="2823"/>
        <w:gridCol w:w="2424"/>
        <w:gridCol w:w="1385"/>
        <w:gridCol w:w="2139"/>
      </w:tblGrid>
      <w:tr w:rsidR="00C25C2F" w:rsidTr="00C25C2F">
        <w:trPr>
          <w:tblHeader/>
        </w:trPr>
        <w:tc>
          <w:tcPr>
            <w:tcW w:w="574" w:type="dxa"/>
            <w:vAlign w:val="center"/>
          </w:tcPr>
          <w:p w:rsidR="00C25C2F" w:rsidRPr="00453B1F" w:rsidRDefault="00C25C2F" w:rsidP="00C25C2F">
            <w:pPr>
              <w:jc w:val="center"/>
              <w:rPr>
                <w:b/>
              </w:rPr>
            </w:pPr>
            <w:r w:rsidRPr="00453B1F">
              <w:rPr>
                <w:b/>
              </w:rPr>
              <w:t>№ п/п</w:t>
            </w:r>
          </w:p>
        </w:tc>
        <w:tc>
          <w:tcPr>
            <w:tcW w:w="2823" w:type="dxa"/>
            <w:vAlign w:val="center"/>
          </w:tcPr>
          <w:p w:rsidR="00C25C2F" w:rsidRPr="00453B1F" w:rsidRDefault="00C25C2F" w:rsidP="00C25C2F">
            <w:pPr>
              <w:jc w:val="center"/>
              <w:rPr>
                <w:b/>
              </w:rPr>
            </w:pPr>
            <w:r w:rsidRPr="00453B1F">
              <w:rPr>
                <w:b/>
              </w:rPr>
              <w:t>Наименование</w:t>
            </w:r>
            <w:r>
              <w:rPr>
                <w:b/>
              </w:rPr>
              <w:t xml:space="preserve"> автомобильной дороги</w:t>
            </w:r>
          </w:p>
        </w:tc>
        <w:tc>
          <w:tcPr>
            <w:tcW w:w="2424" w:type="dxa"/>
            <w:vAlign w:val="center"/>
          </w:tcPr>
          <w:p w:rsidR="00C25C2F" w:rsidRPr="00C25C2F" w:rsidRDefault="00C25C2F" w:rsidP="00C25C2F">
            <w:pPr>
              <w:jc w:val="center"/>
              <w:rPr>
                <w:b/>
              </w:rPr>
            </w:pPr>
            <w:r w:rsidRPr="00C25C2F">
              <w:rPr>
                <w:b/>
              </w:rPr>
              <w:t>Индикационный номер</w:t>
            </w:r>
          </w:p>
        </w:tc>
        <w:tc>
          <w:tcPr>
            <w:tcW w:w="1385" w:type="dxa"/>
            <w:vAlign w:val="center"/>
          </w:tcPr>
          <w:p w:rsidR="00C25C2F" w:rsidRPr="00C25C2F" w:rsidRDefault="00C25C2F" w:rsidP="00C25C2F">
            <w:pPr>
              <w:jc w:val="center"/>
              <w:rPr>
                <w:b/>
              </w:rPr>
            </w:pPr>
            <w:r w:rsidRPr="00C25C2F">
              <w:rPr>
                <w:b/>
              </w:rPr>
              <w:t>Тип покрытия</w:t>
            </w:r>
          </w:p>
        </w:tc>
        <w:tc>
          <w:tcPr>
            <w:tcW w:w="2139" w:type="dxa"/>
            <w:vAlign w:val="center"/>
          </w:tcPr>
          <w:p w:rsidR="00C25C2F" w:rsidRPr="00C25C2F" w:rsidRDefault="00C25C2F" w:rsidP="00C25C2F">
            <w:pPr>
              <w:jc w:val="center"/>
              <w:rPr>
                <w:b/>
              </w:rPr>
            </w:pPr>
            <w:r w:rsidRPr="00C25C2F">
              <w:rPr>
                <w:b/>
              </w:rPr>
              <w:t>Протяженность в границах поселения</w:t>
            </w:r>
          </w:p>
        </w:tc>
      </w:tr>
      <w:tr w:rsidR="00C25C2F" w:rsidTr="00C25C2F">
        <w:tc>
          <w:tcPr>
            <w:tcW w:w="574" w:type="dxa"/>
            <w:vAlign w:val="center"/>
          </w:tcPr>
          <w:p w:rsidR="00C25C2F" w:rsidRDefault="00C25C2F" w:rsidP="00C25C2F">
            <w:pPr>
              <w:jc w:val="center"/>
            </w:pPr>
            <w:r>
              <w:t>1</w:t>
            </w:r>
          </w:p>
        </w:tc>
        <w:tc>
          <w:tcPr>
            <w:tcW w:w="2823" w:type="dxa"/>
            <w:vAlign w:val="center"/>
          </w:tcPr>
          <w:p w:rsidR="00C25C2F" w:rsidRDefault="00C25C2F" w:rsidP="00C25C2F">
            <w:pPr>
              <w:jc w:val="center"/>
            </w:pPr>
            <w:r>
              <w:t xml:space="preserve"> «Быково - Кайсацкое - Эльтон - Отгонный» </w:t>
            </w:r>
          </w:p>
        </w:tc>
        <w:tc>
          <w:tcPr>
            <w:tcW w:w="2424" w:type="dxa"/>
            <w:vAlign w:val="center"/>
          </w:tcPr>
          <w:p w:rsidR="00C25C2F" w:rsidRDefault="00C25C2F" w:rsidP="00C25C2F">
            <w:pPr>
              <w:jc w:val="center"/>
            </w:pPr>
            <w:r w:rsidRPr="00C25C2F">
              <w:t>18 ОП РЗ 18К-14</w:t>
            </w:r>
          </w:p>
        </w:tc>
        <w:tc>
          <w:tcPr>
            <w:tcW w:w="1385" w:type="dxa"/>
            <w:vAlign w:val="center"/>
          </w:tcPr>
          <w:p w:rsidR="00C25C2F" w:rsidRDefault="00C25C2F" w:rsidP="00C25C2F">
            <w:pPr>
              <w:jc w:val="center"/>
            </w:pPr>
            <w:r>
              <w:t>асфальт</w:t>
            </w:r>
          </w:p>
        </w:tc>
        <w:tc>
          <w:tcPr>
            <w:tcW w:w="2139" w:type="dxa"/>
            <w:vAlign w:val="center"/>
          </w:tcPr>
          <w:p w:rsidR="00C25C2F" w:rsidRDefault="00C25C2F" w:rsidP="00C25C2F">
            <w:pPr>
              <w:jc w:val="center"/>
            </w:pPr>
            <w:r>
              <w:t>16,30</w:t>
            </w:r>
          </w:p>
        </w:tc>
      </w:tr>
      <w:tr w:rsidR="00C25C2F" w:rsidTr="00C25C2F">
        <w:tc>
          <w:tcPr>
            <w:tcW w:w="574" w:type="dxa"/>
            <w:vAlign w:val="center"/>
          </w:tcPr>
          <w:p w:rsidR="00C25C2F" w:rsidRDefault="00C25C2F" w:rsidP="00C25C2F">
            <w:pPr>
              <w:jc w:val="center"/>
            </w:pPr>
            <w:r>
              <w:t>2</w:t>
            </w:r>
          </w:p>
        </w:tc>
        <w:tc>
          <w:tcPr>
            <w:tcW w:w="2823" w:type="dxa"/>
            <w:vAlign w:val="center"/>
          </w:tcPr>
          <w:p w:rsidR="00C25C2F" w:rsidRDefault="00C25C2F" w:rsidP="00C25C2F">
            <w:pPr>
              <w:jc w:val="center"/>
            </w:pPr>
            <w:r>
              <w:t xml:space="preserve"> «</w:t>
            </w:r>
            <w:r w:rsidRPr="00EB68FA">
              <w:t>п</w:t>
            </w:r>
            <w:r>
              <w:t xml:space="preserve">одъезд от автомобильной дороги «Самара - Пугачев - Энгельс - Волгоград» - Победа - Солдатско-Степное - Катричев - </w:t>
            </w:r>
            <w:r w:rsidR="00F0120D">
              <w:t>Маяк Октября</w:t>
            </w:r>
            <w:r w:rsidRPr="00EB68FA">
              <w:t xml:space="preserve"> </w:t>
            </w:r>
          </w:p>
          <w:p w:rsidR="00C25C2F" w:rsidRDefault="00C25C2F" w:rsidP="00C25C2F">
            <w:pPr>
              <w:jc w:val="center"/>
            </w:pPr>
            <w:r w:rsidRPr="00EB68FA">
              <w:t>к с. Красноселец</w:t>
            </w:r>
            <w:r w:rsidR="00F0120D">
              <w:t>»</w:t>
            </w:r>
          </w:p>
        </w:tc>
        <w:tc>
          <w:tcPr>
            <w:tcW w:w="2424" w:type="dxa"/>
            <w:vAlign w:val="center"/>
          </w:tcPr>
          <w:p w:rsidR="00C25C2F" w:rsidRDefault="00C25C2F" w:rsidP="00C25C2F">
            <w:pPr>
              <w:jc w:val="center"/>
            </w:pPr>
            <w:r w:rsidRPr="00C25C2F">
              <w:t>18 ОП МЗ 18Н-4-1</w:t>
            </w:r>
          </w:p>
        </w:tc>
        <w:tc>
          <w:tcPr>
            <w:tcW w:w="1385" w:type="dxa"/>
            <w:vAlign w:val="center"/>
          </w:tcPr>
          <w:p w:rsidR="00C25C2F" w:rsidRDefault="00C25C2F" w:rsidP="00C25C2F">
            <w:pPr>
              <w:jc w:val="center"/>
            </w:pPr>
            <w:r w:rsidRPr="00CA1F03">
              <w:t>грунтовое покрытие</w:t>
            </w:r>
          </w:p>
        </w:tc>
        <w:tc>
          <w:tcPr>
            <w:tcW w:w="2139" w:type="dxa"/>
            <w:vAlign w:val="center"/>
          </w:tcPr>
          <w:p w:rsidR="00C25C2F" w:rsidRDefault="00C25C2F" w:rsidP="00C25C2F">
            <w:pPr>
              <w:jc w:val="center"/>
            </w:pPr>
            <w:r>
              <w:t>6,70</w:t>
            </w:r>
          </w:p>
        </w:tc>
      </w:tr>
    </w:tbl>
    <w:p w:rsidR="00B6562A" w:rsidRPr="00C25C2F" w:rsidRDefault="00C25C2F" w:rsidP="00C25C2F">
      <w:pPr>
        <w:rPr>
          <w:sz w:val="22"/>
        </w:rPr>
      </w:pPr>
      <w:r w:rsidRPr="00C25C2F">
        <w:rPr>
          <w:sz w:val="22"/>
        </w:rPr>
        <w:t>*</w:t>
      </w:r>
      <w:r>
        <w:rPr>
          <w:sz w:val="22"/>
        </w:rPr>
        <w:t xml:space="preserve">согласно </w:t>
      </w:r>
      <w:r w:rsidR="00250DF3">
        <w:rPr>
          <w:sz w:val="22"/>
        </w:rPr>
        <w:t>данных</w:t>
      </w:r>
      <w:r w:rsidR="007811AC">
        <w:rPr>
          <w:sz w:val="22"/>
        </w:rPr>
        <w:t xml:space="preserve"> </w:t>
      </w:r>
      <w:r w:rsidRPr="00C25C2F">
        <w:rPr>
          <w:sz w:val="22"/>
        </w:rPr>
        <w:t>Постановления Администрации Волгоградской области</w:t>
      </w:r>
      <w:r w:rsidR="007811AC">
        <w:rPr>
          <w:sz w:val="22"/>
        </w:rPr>
        <w:t xml:space="preserve"> </w:t>
      </w:r>
      <w:r w:rsidR="007811AC" w:rsidRPr="007811AC">
        <w:rPr>
          <w:sz w:val="22"/>
        </w:rPr>
        <w:t>от 24 мая 2010 года N 231-п</w:t>
      </w:r>
      <w:r w:rsidR="007811AC">
        <w:rPr>
          <w:sz w:val="22"/>
        </w:rPr>
        <w:t xml:space="preserve"> «Об </w:t>
      </w:r>
      <w:r w:rsidR="007811AC" w:rsidRPr="007811AC">
        <w:rPr>
          <w:sz w:val="22"/>
        </w:rPr>
        <w:t>утверждении Перечня автомобильных дорог общего пользования регионального или межмуниципального значения Волгоградской области</w:t>
      </w:r>
      <w:r w:rsidR="007811AC">
        <w:rPr>
          <w:sz w:val="22"/>
        </w:rPr>
        <w:t>».</w:t>
      </w:r>
    </w:p>
    <w:p w:rsidR="00C25C2F" w:rsidRDefault="00C25C2F" w:rsidP="00C25C2F"/>
    <w:p w:rsidR="00880E55" w:rsidRDefault="00880E55" w:rsidP="00DE01B8">
      <w:pPr>
        <w:pStyle w:val="3"/>
        <w:numPr>
          <w:ilvl w:val="2"/>
          <w:numId w:val="5"/>
        </w:numPr>
        <w:ind w:left="0" w:firstLine="0"/>
      </w:pPr>
      <w:bookmarkStart w:id="25" w:name="_Toc524369229"/>
      <w:r>
        <w:t>Улично-дорожная сеть</w:t>
      </w:r>
      <w:bookmarkEnd w:id="25"/>
    </w:p>
    <w:p w:rsidR="00880E55" w:rsidRDefault="00880E55" w:rsidP="00231229"/>
    <w:p w:rsidR="00AC17C1" w:rsidRDefault="00441EDE" w:rsidP="00441EDE">
      <w:pPr>
        <w:ind w:firstLine="567"/>
      </w:pPr>
      <w:r w:rsidRPr="00441EDE">
        <w:t xml:space="preserve">Улично-дорожная сеть </w:t>
      </w:r>
      <w:r w:rsidR="00AC17C1">
        <w:t xml:space="preserve">поселения </w:t>
      </w:r>
      <w:r w:rsidRPr="00441EDE">
        <w:t xml:space="preserve">представляет собой сложившуюся сеть улиц, дорог и проездов, обеспечивающих </w:t>
      </w:r>
      <w:r w:rsidR="00AC17C1">
        <w:t xml:space="preserve">внешние и </w:t>
      </w:r>
      <w:r w:rsidRPr="00441EDE">
        <w:t>внутренние связи поселения.</w:t>
      </w:r>
    </w:p>
    <w:p w:rsidR="00441EDE" w:rsidRDefault="00167821" w:rsidP="00441EDE">
      <w:pPr>
        <w:ind w:firstLine="567"/>
      </w:pPr>
      <w:r w:rsidRPr="00441EDE">
        <w:t>При проектировании сети улиц</w:t>
      </w:r>
      <w:r w:rsidR="00441EDE">
        <w:t xml:space="preserve"> и дорог населенных пунктов выде</w:t>
      </w:r>
      <w:r w:rsidRPr="00441EDE">
        <w:t>лены главная улица и основные улицы в жилой застройке, объединяющие жилые образования, общественный центр, зону общественного отдыха, производственную зону и обеспечивающие кратчайшие пешеходные и</w:t>
      </w:r>
      <w:r w:rsidR="004D3381">
        <w:t xml:space="preserve"> транспортные связи между ними.</w:t>
      </w:r>
    </w:p>
    <w:p w:rsidR="004D3381" w:rsidRDefault="004D3381" w:rsidP="00441EDE">
      <w:pPr>
        <w:ind w:firstLine="567"/>
      </w:pPr>
      <w:r>
        <w:t>Генеральным планом предусмотрено выделение функциональной зоны под улично-дорожную сеть поселения, а также ряд мероприятий по улучшению состояния и развития улично-дорожной сети</w:t>
      </w:r>
      <w:r w:rsidR="00AC17C1">
        <w:t xml:space="preserve"> поселения</w:t>
      </w:r>
      <w:r>
        <w:t>, поддержания в нормативном состоянии.</w:t>
      </w:r>
    </w:p>
    <w:p w:rsidR="00441EDE" w:rsidRDefault="00441EDE" w:rsidP="00441EDE">
      <w:pPr>
        <w:ind w:firstLine="567"/>
      </w:pPr>
    </w:p>
    <w:p w:rsidR="00CC43BB" w:rsidRDefault="00CC43BB" w:rsidP="00CC43BB">
      <w:r>
        <w:t xml:space="preserve">Перечень мероприятий по </w:t>
      </w:r>
      <w:r w:rsidR="00AC17C1">
        <w:t>улучшению состояния и развития</w:t>
      </w:r>
      <w:r w:rsidRPr="00CC43BB">
        <w:t xml:space="preserve"> </w:t>
      </w:r>
      <w:r>
        <w:t>улично-дорожной сети</w:t>
      </w:r>
      <w:r w:rsidR="00AC17C1">
        <w:t xml:space="preserve"> поселения</w:t>
      </w:r>
      <w:r>
        <w:t>, поддержания в нормативном состоянии:</w:t>
      </w:r>
    </w:p>
    <w:p w:rsidR="00CC43BB" w:rsidRDefault="00AC17C1" w:rsidP="00AC17C1">
      <w:pPr>
        <w:pStyle w:val="a3"/>
        <w:numPr>
          <w:ilvl w:val="0"/>
          <w:numId w:val="6"/>
        </w:numPr>
        <w:ind w:left="567" w:hanging="567"/>
      </w:pPr>
      <w:r w:rsidRPr="00AC17C1">
        <w:t>благоустройство улиц и дорог</w:t>
      </w:r>
      <w:r>
        <w:t>;</w:t>
      </w:r>
    </w:p>
    <w:p w:rsidR="00AC17C1" w:rsidRDefault="00AC17C1" w:rsidP="00AC17C1">
      <w:pPr>
        <w:pStyle w:val="a3"/>
        <w:numPr>
          <w:ilvl w:val="0"/>
          <w:numId w:val="6"/>
        </w:numPr>
        <w:ind w:left="567" w:hanging="567"/>
      </w:pPr>
      <w:r w:rsidRPr="00AC17C1">
        <w:t>устройств</w:t>
      </w:r>
      <w:r>
        <w:t>о усовершенствованного покрытия;</w:t>
      </w:r>
    </w:p>
    <w:p w:rsidR="00AC17C1" w:rsidRDefault="00AC17C1" w:rsidP="00AC17C1">
      <w:pPr>
        <w:pStyle w:val="a3"/>
        <w:numPr>
          <w:ilvl w:val="0"/>
          <w:numId w:val="6"/>
        </w:numPr>
        <w:ind w:left="567" w:hanging="567"/>
      </w:pPr>
      <w:r w:rsidRPr="00AC17C1">
        <w:t>устройств</w:t>
      </w:r>
      <w:r>
        <w:t xml:space="preserve">о </w:t>
      </w:r>
      <w:r w:rsidRPr="00AC17C1">
        <w:t>«карманов» для остановки общественного транспорта</w:t>
      </w:r>
      <w:r>
        <w:t>;</w:t>
      </w:r>
    </w:p>
    <w:p w:rsidR="00AC17C1" w:rsidRDefault="00AC17C1" w:rsidP="00AC17C1">
      <w:pPr>
        <w:pStyle w:val="a3"/>
        <w:numPr>
          <w:ilvl w:val="0"/>
          <w:numId w:val="6"/>
        </w:numPr>
        <w:ind w:left="567" w:hanging="567"/>
      </w:pPr>
      <w:r w:rsidRPr="00AC17C1">
        <w:t>устройство па</w:t>
      </w:r>
      <w:r>
        <w:t xml:space="preserve">рковок и стоянок автотранспорта </w:t>
      </w:r>
      <w:r w:rsidRPr="00AC17C1">
        <w:t>в общественных центрах, местах массового о</w:t>
      </w:r>
      <w:r>
        <w:t>тдыха, промышленных зонах и т.п.;</w:t>
      </w:r>
    </w:p>
    <w:p w:rsidR="00AC17C1" w:rsidRDefault="00AC17C1" w:rsidP="00AC17C1">
      <w:pPr>
        <w:pStyle w:val="a3"/>
        <w:numPr>
          <w:ilvl w:val="0"/>
          <w:numId w:val="6"/>
        </w:numPr>
        <w:ind w:left="567" w:hanging="567"/>
      </w:pPr>
      <w:r w:rsidRPr="00AC17C1">
        <w:t>расширение проезжих частей улиц перед перекрестками</w:t>
      </w:r>
      <w:r>
        <w:t>;</w:t>
      </w:r>
    </w:p>
    <w:p w:rsidR="00AC17C1" w:rsidRDefault="00AC17C1" w:rsidP="00AC17C1">
      <w:pPr>
        <w:pStyle w:val="a3"/>
        <w:numPr>
          <w:ilvl w:val="0"/>
          <w:numId w:val="6"/>
        </w:numPr>
        <w:ind w:left="567" w:hanging="567"/>
      </w:pPr>
      <w:r>
        <w:t xml:space="preserve">устройство тротуаров на главной и жилых улицах с </w:t>
      </w:r>
      <w:r w:rsidR="00506364" w:rsidRPr="00506364">
        <w:t>усовершенствованным типом покрытия (асфальтобетон, тротуарная плитка)</w:t>
      </w:r>
      <w:r w:rsidR="00506364">
        <w:t>.</w:t>
      </w:r>
    </w:p>
    <w:p w:rsidR="00506364" w:rsidRDefault="00506364" w:rsidP="00506364">
      <w:pPr>
        <w:pStyle w:val="a3"/>
        <w:ind w:left="567"/>
      </w:pPr>
    </w:p>
    <w:p w:rsidR="00441EDE" w:rsidRDefault="00167821" w:rsidP="00441EDE">
      <w:pPr>
        <w:ind w:firstLine="567"/>
        <w:jc w:val="right"/>
      </w:pPr>
      <w:r w:rsidRPr="00441EDE">
        <w:lastRenderedPageBreak/>
        <w:t xml:space="preserve"> </w:t>
      </w:r>
      <w:r w:rsidR="00250DF3">
        <w:t>Таблица 6</w:t>
      </w:r>
    </w:p>
    <w:p w:rsidR="00441EDE" w:rsidRPr="00441EDE" w:rsidRDefault="00441EDE" w:rsidP="00441EDE">
      <w:pPr>
        <w:ind w:firstLine="567"/>
      </w:pPr>
    </w:p>
    <w:p w:rsidR="00441EDE" w:rsidRPr="00441EDE" w:rsidRDefault="00441EDE" w:rsidP="00441EDE">
      <w:pPr>
        <w:jc w:val="center"/>
        <w:rPr>
          <w:b/>
        </w:rPr>
      </w:pPr>
      <w:r w:rsidRPr="00441EDE">
        <w:rPr>
          <w:b/>
        </w:rPr>
        <w:t>Хар</w:t>
      </w:r>
      <w:r>
        <w:rPr>
          <w:b/>
        </w:rPr>
        <w:t xml:space="preserve">актеристика улично-дорожной </w:t>
      </w:r>
      <w:r w:rsidR="00250DF3">
        <w:rPr>
          <w:b/>
        </w:rPr>
        <w:t xml:space="preserve">сети </w:t>
      </w:r>
      <w:r w:rsidRPr="00441EDE">
        <w:rPr>
          <w:b/>
        </w:rPr>
        <w:t>поселения</w:t>
      </w:r>
      <w:r w:rsidR="00506364">
        <w:rPr>
          <w:b/>
        </w:rPr>
        <w:t xml:space="preserve"> за исключением автомобильных дорог общего пользования регионального и межмуниципального значения в границах поселения</w:t>
      </w:r>
    </w:p>
    <w:p w:rsidR="00441EDE" w:rsidRPr="00470443" w:rsidRDefault="00441EDE" w:rsidP="00470443">
      <w:pPr>
        <w:ind w:firstLine="567"/>
      </w:pPr>
    </w:p>
    <w:tbl>
      <w:tblPr>
        <w:tblStyle w:val="a5"/>
        <w:tblW w:w="9351" w:type="dxa"/>
        <w:tblLook w:val="04A0" w:firstRow="1" w:lastRow="0" w:firstColumn="1" w:lastColumn="0" w:noHBand="0" w:noVBand="1"/>
      </w:tblPr>
      <w:tblGrid>
        <w:gridCol w:w="1177"/>
        <w:gridCol w:w="3529"/>
        <w:gridCol w:w="2500"/>
        <w:gridCol w:w="2145"/>
      </w:tblGrid>
      <w:tr w:rsidR="004D3381" w:rsidTr="004D3381">
        <w:trPr>
          <w:tblHeader/>
        </w:trPr>
        <w:tc>
          <w:tcPr>
            <w:tcW w:w="1177" w:type="dxa"/>
            <w:vAlign w:val="center"/>
          </w:tcPr>
          <w:p w:rsidR="004D3381" w:rsidRPr="00453B1F" w:rsidRDefault="004D3381" w:rsidP="00470443">
            <w:pPr>
              <w:jc w:val="center"/>
              <w:rPr>
                <w:b/>
              </w:rPr>
            </w:pPr>
            <w:r w:rsidRPr="00453B1F">
              <w:rPr>
                <w:b/>
              </w:rPr>
              <w:t>№ п/п</w:t>
            </w:r>
          </w:p>
        </w:tc>
        <w:tc>
          <w:tcPr>
            <w:tcW w:w="3529" w:type="dxa"/>
            <w:vAlign w:val="center"/>
          </w:tcPr>
          <w:p w:rsidR="004D3381" w:rsidRPr="00453B1F" w:rsidRDefault="004D3381" w:rsidP="00470443">
            <w:pPr>
              <w:jc w:val="center"/>
              <w:rPr>
                <w:b/>
              </w:rPr>
            </w:pPr>
            <w:r w:rsidRPr="00453B1F">
              <w:rPr>
                <w:b/>
              </w:rPr>
              <w:t>Наименование</w:t>
            </w:r>
          </w:p>
        </w:tc>
        <w:tc>
          <w:tcPr>
            <w:tcW w:w="2500" w:type="dxa"/>
            <w:vAlign w:val="center"/>
          </w:tcPr>
          <w:p w:rsidR="004D3381" w:rsidRPr="00470443" w:rsidRDefault="004D3381" w:rsidP="00470443">
            <w:pPr>
              <w:jc w:val="center"/>
              <w:rPr>
                <w:b/>
              </w:rPr>
            </w:pPr>
            <w:r w:rsidRPr="00470443">
              <w:rPr>
                <w:b/>
              </w:rPr>
              <w:t>Тип покрытия</w:t>
            </w:r>
          </w:p>
        </w:tc>
        <w:tc>
          <w:tcPr>
            <w:tcW w:w="2145" w:type="dxa"/>
            <w:vAlign w:val="center"/>
          </w:tcPr>
          <w:p w:rsidR="004D3381" w:rsidRPr="00470443" w:rsidRDefault="004D3381" w:rsidP="00470443">
            <w:pPr>
              <w:jc w:val="center"/>
              <w:rPr>
                <w:b/>
              </w:rPr>
            </w:pPr>
            <w:r w:rsidRPr="00470443">
              <w:rPr>
                <w:b/>
              </w:rPr>
              <w:t>Протяженность, км</w:t>
            </w:r>
          </w:p>
        </w:tc>
      </w:tr>
      <w:tr w:rsidR="004D3381" w:rsidTr="00A33619">
        <w:tc>
          <w:tcPr>
            <w:tcW w:w="9351" w:type="dxa"/>
            <w:gridSpan w:val="4"/>
            <w:vAlign w:val="center"/>
          </w:tcPr>
          <w:p w:rsidR="004D3381" w:rsidRDefault="004D3381" w:rsidP="00250DF3">
            <w:pPr>
              <w:jc w:val="center"/>
            </w:pPr>
            <w:r>
              <w:rPr>
                <w:b/>
              </w:rPr>
              <w:t>улично-дорожная сеть села Красноселец</w:t>
            </w:r>
          </w:p>
        </w:tc>
      </w:tr>
      <w:tr w:rsidR="004D3381" w:rsidTr="004D3381">
        <w:tc>
          <w:tcPr>
            <w:tcW w:w="1177" w:type="dxa"/>
            <w:vAlign w:val="center"/>
          </w:tcPr>
          <w:p w:rsidR="004D3381" w:rsidRDefault="004D3381" w:rsidP="004D3381">
            <w:pPr>
              <w:jc w:val="center"/>
            </w:pPr>
            <w:r>
              <w:t>1</w:t>
            </w:r>
          </w:p>
        </w:tc>
        <w:tc>
          <w:tcPr>
            <w:tcW w:w="3529" w:type="dxa"/>
            <w:vAlign w:val="center"/>
          </w:tcPr>
          <w:p w:rsidR="004D3381" w:rsidRDefault="004D3381" w:rsidP="004D3381">
            <w:pPr>
              <w:jc w:val="center"/>
            </w:pPr>
            <w:r w:rsidRPr="00470443">
              <w:t>ул. Тракторозаводская</w:t>
            </w:r>
          </w:p>
        </w:tc>
        <w:tc>
          <w:tcPr>
            <w:tcW w:w="2500" w:type="dxa"/>
            <w:vAlign w:val="center"/>
          </w:tcPr>
          <w:p w:rsidR="004D3381" w:rsidRDefault="004D3381" w:rsidP="004D3381">
            <w:pPr>
              <w:jc w:val="center"/>
            </w:pPr>
            <w:r>
              <w:t>асфальт</w:t>
            </w:r>
          </w:p>
        </w:tc>
        <w:tc>
          <w:tcPr>
            <w:tcW w:w="2145" w:type="dxa"/>
            <w:vAlign w:val="center"/>
          </w:tcPr>
          <w:p w:rsidR="004D3381" w:rsidRDefault="004D3381" w:rsidP="004D3381">
            <w:pPr>
              <w:jc w:val="center"/>
            </w:pPr>
            <w:r>
              <w:t>1,00</w:t>
            </w:r>
          </w:p>
        </w:tc>
      </w:tr>
      <w:tr w:rsidR="004D3381" w:rsidTr="004D3381">
        <w:tc>
          <w:tcPr>
            <w:tcW w:w="1177" w:type="dxa"/>
            <w:vAlign w:val="center"/>
          </w:tcPr>
          <w:p w:rsidR="004D3381" w:rsidRDefault="004D3381" w:rsidP="00470443">
            <w:pPr>
              <w:jc w:val="center"/>
            </w:pPr>
            <w:r>
              <w:t>2</w:t>
            </w:r>
          </w:p>
        </w:tc>
        <w:tc>
          <w:tcPr>
            <w:tcW w:w="3529" w:type="dxa"/>
            <w:vAlign w:val="center"/>
          </w:tcPr>
          <w:p w:rsidR="004D3381" w:rsidRDefault="004D3381" w:rsidP="00470443">
            <w:pPr>
              <w:jc w:val="center"/>
            </w:pPr>
            <w:r w:rsidRPr="00470443">
              <w:t>ул. Волгоградская</w:t>
            </w:r>
          </w:p>
        </w:tc>
        <w:tc>
          <w:tcPr>
            <w:tcW w:w="2500" w:type="dxa"/>
            <w:vAlign w:val="center"/>
          </w:tcPr>
          <w:p w:rsidR="004D3381" w:rsidRDefault="004D3381" w:rsidP="00470443">
            <w:pPr>
              <w:jc w:val="center"/>
            </w:pPr>
            <w:r>
              <w:t>асфальт</w:t>
            </w:r>
          </w:p>
        </w:tc>
        <w:tc>
          <w:tcPr>
            <w:tcW w:w="2145" w:type="dxa"/>
            <w:vAlign w:val="center"/>
          </w:tcPr>
          <w:p w:rsidR="004D3381" w:rsidRDefault="004D3381" w:rsidP="00470443">
            <w:pPr>
              <w:jc w:val="center"/>
            </w:pPr>
            <w:r>
              <w:t>1,00</w:t>
            </w:r>
          </w:p>
        </w:tc>
      </w:tr>
      <w:tr w:rsidR="004D3381" w:rsidTr="004D3381">
        <w:tc>
          <w:tcPr>
            <w:tcW w:w="1177" w:type="dxa"/>
            <w:vAlign w:val="center"/>
          </w:tcPr>
          <w:p w:rsidR="004D3381" w:rsidRDefault="004D3381" w:rsidP="00470443">
            <w:pPr>
              <w:jc w:val="center"/>
            </w:pPr>
            <w:r>
              <w:t>3</w:t>
            </w:r>
          </w:p>
        </w:tc>
        <w:tc>
          <w:tcPr>
            <w:tcW w:w="3529" w:type="dxa"/>
            <w:vAlign w:val="center"/>
          </w:tcPr>
          <w:p w:rsidR="004D3381" w:rsidRDefault="004D3381" w:rsidP="00470443">
            <w:pPr>
              <w:jc w:val="center"/>
            </w:pPr>
            <w:r w:rsidRPr="00470443">
              <w:t>ул. Гагарина</w:t>
            </w:r>
          </w:p>
        </w:tc>
        <w:tc>
          <w:tcPr>
            <w:tcW w:w="2500" w:type="dxa"/>
            <w:vAlign w:val="center"/>
          </w:tcPr>
          <w:p w:rsidR="004D3381" w:rsidRDefault="004D3381" w:rsidP="00470443">
            <w:pPr>
              <w:jc w:val="center"/>
            </w:pPr>
            <w:r w:rsidRPr="00470443">
              <w:t>бетонное покрытие</w:t>
            </w:r>
          </w:p>
        </w:tc>
        <w:tc>
          <w:tcPr>
            <w:tcW w:w="2145" w:type="dxa"/>
            <w:vAlign w:val="center"/>
          </w:tcPr>
          <w:p w:rsidR="004D3381" w:rsidRDefault="004D3381" w:rsidP="00470443">
            <w:pPr>
              <w:jc w:val="center"/>
            </w:pPr>
            <w:r>
              <w:t>1,00</w:t>
            </w:r>
          </w:p>
        </w:tc>
      </w:tr>
      <w:tr w:rsidR="004D3381" w:rsidTr="004D3381">
        <w:tc>
          <w:tcPr>
            <w:tcW w:w="1177" w:type="dxa"/>
            <w:vAlign w:val="center"/>
          </w:tcPr>
          <w:p w:rsidR="004D3381" w:rsidRDefault="004D3381" w:rsidP="00CA1F03">
            <w:pPr>
              <w:jc w:val="center"/>
            </w:pPr>
            <w:r>
              <w:t>4</w:t>
            </w:r>
          </w:p>
        </w:tc>
        <w:tc>
          <w:tcPr>
            <w:tcW w:w="3529" w:type="dxa"/>
            <w:vAlign w:val="center"/>
          </w:tcPr>
          <w:p w:rsidR="004D3381" w:rsidRDefault="004D3381" w:rsidP="00CA1F03">
            <w:pPr>
              <w:jc w:val="center"/>
            </w:pPr>
            <w:r w:rsidRPr="00CA1F03">
              <w:t>ул. Ленина</w:t>
            </w:r>
          </w:p>
        </w:tc>
        <w:tc>
          <w:tcPr>
            <w:tcW w:w="2500" w:type="dxa"/>
            <w:vAlign w:val="center"/>
          </w:tcPr>
          <w:p w:rsidR="004D3381" w:rsidRDefault="004D3381" w:rsidP="00CA1F03">
            <w:pPr>
              <w:jc w:val="center"/>
            </w:pPr>
            <w:r>
              <w:t>асфальт</w:t>
            </w:r>
          </w:p>
        </w:tc>
        <w:tc>
          <w:tcPr>
            <w:tcW w:w="2145" w:type="dxa"/>
            <w:vAlign w:val="center"/>
          </w:tcPr>
          <w:p w:rsidR="004D3381" w:rsidRDefault="004D3381" w:rsidP="00CA1F03">
            <w:pPr>
              <w:jc w:val="center"/>
            </w:pPr>
            <w:r>
              <w:t>1,00</w:t>
            </w:r>
          </w:p>
        </w:tc>
      </w:tr>
      <w:tr w:rsidR="004D3381" w:rsidTr="004D3381">
        <w:tc>
          <w:tcPr>
            <w:tcW w:w="1177" w:type="dxa"/>
            <w:vMerge w:val="restart"/>
            <w:vAlign w:val="center"/>
          </w:tcPr>
          <w:p w:rsidR="004D3381" w:rsidRDefault="004D3381" w:rsidP="00470443">
            <w:pPr>
              <w:jc w:val="center"/>
            </w:pPr>
            <w:r>
              <w:t>5</w:t>
            </w:r>
          </w:p>
        </w:tc>
        <w:tc>
          <w:tcPr>
            <w:tcW w:w="3529" w:type="dxa"/>
            <w:vMerge w:val="restart"/>
            <w:vAlign w:val="center"/>
          </w:tcPr>
          <w:p w:rsidR="004D3381" w:rsidRDefault="004D3381" w:rsidP="00470443">
            <w:pPr>
              <w:jc w:val="center"/>
            </w:pPr>
            <w:r w:rsidRPr="00CA1F03">
              <w:t>пер. Центральный</w:t>
            </w:r>
          </w:p>
        </w:tc>
        <w:tc>
          <w:tcPr>
            <w:tcW w:w="2500" w:type="dxa"/>
            <w:vAlign w:val="center"/>
          </w:tcPr>
          <w:p w:rsidR="004D3381" w:rsidRDefault="004D3381" w:rsidP="00470443">
            <w:pPr>
              <w:jc w:val="center"/>
            </w:pPr>
            <w:r>
              <w:t>асфальт</w:t>
            </w:r>
          </w:p>
        </w:tc>
        <w:tc>
          <w:tcPr>
            <w:tcW w:w="2145" w:type="dxa"/>
            <w:vAlign w:val="center"/>
          </w:tcPr>
          <w:p w:rsidR="004D3381" w:rsidRDefault="004D3381" w:rsidP="00470443">
            <w:pPr>
              <w:jc w:val="center"/>
            </w:pPr>
            <w:r>
              <w:t>0,50</w:t>
            </w:r>
          </w:p>
        </w:tc>
      </w:tr>
      <w:tr w:rsidR="004D3381" w:rsidTr="004D3381">
        <w:tc>
          <w:tcPr>
            <w:tcW w:w="1177" w:type="dxa"/>
            <w:vMerge/>
            <w:vAlign w:val="center"/>
          </w:tcPr>
          <w:p w:rsidR="004D3381" w:rsidRDefault="004D3381" w:rsidP="00470443">
            <w:pPr>
              <w:jc w:val="center"/>
            </w:pPr>
          </w:p>
        </w:tc>
        <w:tc>
          <w:tcPr>
            <w:tcW w:w="3529" w:type="dxa"/>
            <w:vMerge/>
            <w:vAlign w:val="center"/>
          </w:tcPr>
          <w:p w:rsidR="004D3381" w:rsidRDefault="004D3381" w:rsidP="00470443">
            <w:pPr>
              <w:jc w:val="center"/>
            </w:pPr>
          </w:p>
        </w:tc>
        <w:tc>
          <w:tcPr>
            <w:tcW w:w="2500" w:type="dxa"/>
            <w:vAlign w:val="center"/>
          </w:tcPr>
          <w:p w:rsidR="004D3381" w:rsidRDefault="004D3381" w:rsidP="00470443">
            <w:pPr>
              <w:jc w:val="center"/>
            </w:pPr>
            <w:r w:rsidRPr="00CA1F03">
              <w:t>гравий</w:t>
            </w:r>
          </w:p>
        </w:tc>
        <w:tc>
          <w:tcPr>
            <w:tcW w:w="2145" w:type="dxa"/>
            <w:vAlign w:val="center"/>
          </w:tcPr>
          <w:p w:rsidR="004D3381" w:rsidRDefault="004D3381" w:rsidP="00470443">
            <w:pPr>
              <w:jc w:val="center"/>
            </w:pPr>
            <w:r>
              <w:t>0,50</w:t>
            </w:r>
          </w:p>
        </w:tc>
      </w:tr>
      <w:tr w:rsidR="004D3381" w:rsidTr="004D3381">
        <w:tc>
          <w:tcPr>
            <w:tcW w:w="1177" w:type="dxa"/>
            <w:vAlign w:val="center"/>
          </w:tcPr>
          <w:p w:rsidR="004D3381" w:rsidRDefault="004D3381" w:rsidP="00470443">
            <w:pPr>
              <w:jc w:val="center"/>
            </w:pPr>
            <w:r>
              <w:t>6</w:t>
            </w:r>
          </w:p>
        </w:tc>
        <w:tc>
          <w:tcPr>
            <w:tcW w:w="3529" w:type="dxa"/>
            <w:vAlign w:val="center"/>
          </w:tcPr>
          <w:p w:rsidR="004D3381" w:rsidRDefault="004D3381" w:rsidP="00470443">
            <w:pPr>
              <w:jc w:val="center"/>
            </w:pPr>
            <w:r w:rsidRPr="00CA1F03">
              <w:t>ул. Набережно-Лиманная</w:t>
            </w:r>
          </w:p>
        </w:tc>
        <w:tc>
          <w:tcPr>
            <w:tcW w:w="2500" w:type="dxa"/>
            <w:vAlign w:val="center"/>
          </w:tcPr>
          <w:p w:rsidR="004D3381" w:rsidRDefault="004D3381" w:rsidP="00470443">
            <w:pPr>
              <w:jc w:val="center"/>
            </w:pPr>
            <w:r w:rsidRPr="00CA1F03">
              <w:t>грунтовое покрытие</w:t>
            </w:r>
          </w:p>
        </w:tc>
        <w:tc>
          <w:tcPr>
            <w:tcW w:w="2145" w:type="dxa"/>
            <w:vAlign w:val="center"/>
          </w:tcPr>
          <w:p w:rsidR="004D3381" w:rsidRDefault="004D3381" w:rsidP="00470443">
            <w:pPr>
              <w:jc w:val="center"/>
            </w:pPr>
            <w:r>
              <w:t>0,50</w:t>
            </w:r>
          </w:p>
        </w:tc>
      </w:tr>
      <w:tr w:rsidR="004D3381" w:rsidTr="004D3381">
        <w:tc>
          <w:tcPr>
            <w:tcW w:w="1177" w:type="dxa"/>
            <w:vAlign w:val="center"/>
          </w:tcPr>
          <w:p w:rsidR="004D3381" w:rsidRDefault="004D3381" w:rsidP="00470443">
            <w:pPr>
              <w:jc w:val="center"/>
            </w:pPr>
            <w:r>
              <w:t>7</w:t>
            </w:r>
          </w:p>
        </w:tc>
        <w:tc>
          <w:tcPr>
            <w:tcW w:w="3529" w:type="dxa"/>
            <w:vAlign w:val="center"/>
          </w:tcPr>
          <w:p w:rsidR="004D3381" w:rsidRDefault="004D3381" w:rsidP="00470443">
            <w:pPr>
              <w:jc w:val="center"/>
            </w:pPr>
            <w:r w:rsidRPr="00CA1F03">
              <w:t>ул. Мира</w:t>
            </w:r>
          </w:p>
        </w:tc>
        <w:tc>
          <w:tcPr>
            <w:tcW w:w="2500" w:type="dxa"/>
            <w:vAlign w:val="center"/>
          </w:tcPr>
          <w:p w:rsidR="004D3381" w:rsidRDefault="004D3381" w:rsidP="00470443">
            <w:pPr>
              <w:jc w:val="center"/>
            </w:pPr>
            <w:r w:rsidRPr="00CA1F03">
              <w:t>гравий</w:t>
            </w:r>
          </w:p>
        </w:tc>
        <w:tc>
          <w:tcPr>
            <w:tcW w:w="2145" w:type="dxa"/>
            <w:vAlign w:val="center"/>
          </w:tcPr>
          <w:p w:rsidR="004D3381" w:rsidRDefault="004D3381" w:rsidP="00470443">
            <w:pPr>
              <w:jc w:val="center"/>
            </w:pPr>
            <w:r>
              <w:t>1,00</w:t>
            </w:r>
          </w:p>
        </w:tc>
      </w:tr>
      <w:tr w:rsidR="004D3381" w:rsidTr="004D3381">
        <w:tc>
          <w:tcPr>
            <w:tcW w:w="1177" w:type="dxa"/>
            <w:vAlign w:val="center"/>
          </w:tcPr>
          <w:p w:rsidR="004D3381" w:rsidRDefault="004D3381" w:rsidP="00470443">
            <w:pPr>
              <w:jc w:val="center"/>
            </w:pPr>
            <w:r>
              <w:t>8</w:t>
            </w:r>
          </w:p>
        </w:tc>
        <w:tc>
          <w:tcPr>
            <w:tcW w:w="3529" w:type="dxa"/>
            <w:vAlign w:val="center"/>
          </w:tcPr>
          <w:p w:rsidR="004D3381" w:rsidRDefault="004D3381" w:rsidP="00470443">
            <w:pPr>
              <w:jc w:val="center"/>
            </w:pPr>
            <w:r w:rsidRPr="00CA1F03">
              <w:t>ул. Новостройка</w:t>
            </w:r>
          </w:p>
        </w:tc>
        <w:tc>
          <w:tcPr>
            <w:tcW w:w="2500" w:type="dxa"/>
            <w:vAlign w:val="center"/>
          </w:tcPr>
          <w:p w:rsidR="004D3381" w:rsidRDefault="004D3381" w:rsidP="00470443">
            <w:pPr>
              <w:jc w:val="center"/>
            </w:pPr>
            <w:r>
              <w:t>асфальт</w:t>
            </w:r>
          </w:p>
        </w:tc>
        <w:tc>
          <w:tcPr>
            <w:tcW w:w="2145" w:type="dxa"/>
            <w:vAlign w:val="center"/>
          </w:tcPr>
          <w:p w:rsidR="004D3381" w:rsidRDefault="004D3381" w:rsidP="00470443">
            <w:pPr>
              <w:jc w:val="center"/>
            </w:pPr>
            <w:r>
              <w:t>1,50</w:t>
            </w:r>
          </w:p>
        </w:tc>
      </w:tr>
      <w:tr w:rsidR="004D3381" w:rsidTr="004D3381">
        <w:tc>
          <w:tcPr>
            <w:tcW w:w="1177" w:type="dxa"/>
            <w:vAlign w:val="center"/>
          </w:tcPr>
          <w:p w:rsidR="004D3381" w:rsidRDefault="004D3381" w:rsidP="00985C02">
            <w:pPr>
              <w:jc w:val="center"/>
            </w:pPr>
            <w:r>
              <w:t>9</w:t>
            </w:r>
          </w:p>
        </w:tc>
        <w:tc>
          <w:tcPr>
            <w:tcW w:w="3529" w:type="dxa"/>
            <w:vAlign w:val="center"/>
          </w:tcPr>
          <w:p w:rsidR="004D3381" w:rsidRDefault="004D3381" w:rsidP="00985C02">
            <w:pPr>
              <w:jc w:val="center"/>
            </w:pPr>
            <w:r w:rsidRPr="00985C02">
              <w:t>ул. Новоселов</w:t>
            </w:r>
          </w:p>
        </w:tc>
        <w:tc>
          <w:tcPr>
            <w:tcW w:w="2500" w:type="dxa"/>
            <w:vAlign w:val="center"/>
          </w:tcPr>
          <w:p w:rsidR="004D3381" w:rsidRDefault="004D3381" w:rsidP="00985C02">
            <w:pPr>
              <w:jc w:val="center"/>
            </w:pPr>
            <w:r>
              <w:t>асфальт</w:t>
            </w:r>
          </w:p>
        </w:tc>
        <w:tc>
          <w:tcPr>
            <w:tcW w:w="2145" w:type="dxa"/>
            <w:vAlign w:val="center"/>
          </w:tcPr>
          <w:p w:rsidR="004D3381" w:rsidRDefault="004D3381" w:rsidP="00985C02">
            <w:pPr>
              <w:jc w:val="center"/>
            </w:pPr>
            <w:r>
              <w:t>1,00</w:t>
            </w:r>
          </w:p>
        </w:tc>
      </w:tr>
      <w:tr w:rsidR="004D3381" w:rsidTr="004D3381">
        <w:tc>
          <w:tcPr>
            <w:tcW w:w="1177" w:type="dxa"/>
            <w:vAlign w:val="center"/>
          </w:tcPr>
          <w:p w:rsidR="004D3381" w:rsidRDefault="004D3381" w:rsidP="00470443">
            <w:pPr>
              <w:jc w:val="center"/>
            </w:pPr>
            <w:r>
              <w:t>10</w:t>
            </w:r>
          </w:p>
        </w:tc>
        <w:tc>
          <w:tcPr>
            <w:tcW w:w="3529" w:type="dxa"/>
            <w:vAlign w:val="center"/>
          </w:tcPr>
          <w:p w:rsidR="004D3381" w:rsidRDefault="004D3381" w:rsidP="00470443">
            <w:pPr>
              <w:jc w:val="center"/>
            </w:pPr>
            <w:r w:rsidRPr="00985C02">
              <w:t>ул. Зеленая</w:t>
            </w:r>
          </w:p>
        </w:tc>
        <w:tc>
          <w:tcPr>
            <w:tcW w:w="2500" w:type="dxa"/>
            <w:vAlign w:val="center"/>
          </w:tcPr>
          <w:p w:rsidR="004D3381" w:rsidRDefault="004D3381" w:rsidP="00470443">
            <w:pPr>
              <w:jc w:val="center"/>
            </w:pPr>
            <w:r w:rsidRPr="00CA1F03">
              <w:t>грунтовое покрытие</w:t>
            </w:r>
          </w:p>
        </w:tc>
        <w:tc>
          <w:tcPr>
            <w:tcW w:w="2145" w:type="dxa"/>
            <w:vAlign w:val="center"/>
          </w:tcPr>
          <w:p w:rsidR="004D3381" w:rsidRDefault="004D3381" w:rsidP="00470443">
            <w:pPr>
              <w:jc w:val="center"/>
            </w:pPr>
            <w:r>
              <w:t>1,00</w:t>
            </w:r>
          </w:p>
        </w:tc>
      </w:tr>
      <w:tr w:rsidR="00506364" w:rsidTr="00A33619">
        <w:tc>
          <w:tcPr>
            <w:tcW w:w="9351" w:type="dxa"/>
            <w:gridSpan w:val="4"/>
            <w:vAlign w:val="center"/>
          </w:tcPr>
          <w:p w:rsidR="00506364" w:rsidRDefault="00506364" w:rsidP="00470443">
            <w:pPr>
              <w:jc w:val="center"/>
            </w:pPr>
            <w:r>
              <w:rPr>
                <w:b/>
              </w:rPr>
              <w:t>улично-дорожная сеть поселка Северный</w:t>
            </w:r>
          </w:p>
        </w:tc>
      </w:tr>
      <w:tr w:rsidR="004D3381" w:rsidTr="004D3381">
        <w:tc>
          <w:tcPr>
            <w:tcW w:w="1177" w:type="dxa"/>
            <w:vAlign w:val="center"/>
          </w:tcPr>
          <w:p w:rsidR="004D3381" w:rsidRDefault="004D3381" w:rsidP="00470443">
            <w:pPr>
              <w:jc w:val="center"/>
            </w:pPr>
            <w:r>
              <w:t>11</w:t>
            </w:r>
          </w:p>
        </w:tc>
        <w:tc>
          <w:tcPr>
            <w:tcW w:w="3529" w:type="dxa"/>
            <w:vAlign w:val="center"/>
          </w:tcPr>
          <w:p w:rsidR="004D3381" w:rsidRDefault="004D3381" w:rsidP="00470443">
            <w:pPr>
              <w:jc w:val="center"/>
            </w:pPr>
            <w:r>
              <w:t>ул. Северная</w:t>
            </w:r>
          </w:p>
        </w:tc>
        <w:tc>
          <w:tcPr>
            <w:tcW w:w="2500" w:type="dxa"/>
            <w:vAlign w:val="center"/>
          </w:tcPr>
          <w:p w:rsidR="004D3381" w:rsidRDefault="004D3381" w:rsidP="00470443">
            <w:pPr>
              <w:jc w:val="center"/>
            </w:pPr>
            <w:r>
              <w:t>н/д</w:t>
            </w:r>
          </w:p>
        </w:tc>
        <w:tc>
          <w:tcPr>
            <w:tcW w:w="2145" w:type="dxa"/>
            <w:vAlign w:val="center"/>
          </w:tcPr>
          <w:p w:rsidR="004D3381" w:rsidRDefault="004D3381" w:rsidP="00470443">
            <w:pPr>
              <w:jc w:val="center"/>
            </w:pPr>
            <w:r>
              <w:t>1,00</w:t>
            </w:r>
          </w:p>
        </w:tc>
      </w:tr>
    </w:tbl>
    <w:p w:rsidR="00880E55" w:rsidRDefault="00880E55" w:rsidP="00231229"/>
    <w:p w:rsidR="009A6040" w:rsidRDefault="009A6040" w:rsidP="00DE01B8">
      <w:pPr>
        <w:pStyle w:val="3"/>
        <w:numPr>
          <w:ilvl w:val="2"/>
          <w:numId w:val="5"/>
        </w:numPr>
        <w:ind w:left="0" w:firstLine="0"/>
      </w:pPr>
      <w:bookmarkStart w:id="26" w:name="_Toc524369230"/>
      <w:r>
        <w:t>Объекты транспортного обслуживания</w:t>
      </w:r>
      <w:bookmarkEnd w:id="26"/>
    </w:p>
    <w:p w:rsidR="009A6040" w:rsidRDefault="009A6040" w:rsidP="00231229"/>
    <w:p w:rsidR="00506364" w:rsidRDefault="00506364" w:rsidP="009A6040">
      <w:pPr>
        <w:ind w:firstLine="567"/>
      </w:pPr>
      <w:r>
        <w:t>В восточной части села Красноселец расположен</w:t>
      </w:r>
      <w:r w:rsidR="009A6040">
        <w:t>а автозаправочная станция, для которой установлена</w:t>
      </w:r>
      <w:r>
        <w:t xml:space="preserve"> </w:t>
      </w:r>
      <w:r w:rsidR="009A6040">
        <w:t>санитарно-защитная зона 150 м.</w:t>
      </w:r>
    </w:p>
    <w:p w:rsidR="00EA48B6" w:rsidRDefault="009A6040" w:rsidP="00EA48B6">
      <w:pPr>
        <w:ind w:firstLine="567"/>
      </w:pPr>
      <w:r>
        <w:t>Генеральным планом предусмотрено строительство трёх остановочных пунктов, два из них в селе Красноселец (в центральной части села и при въезде) и один при въезде в поселок Северный.</w:t>
      </w:r>
    </w:p>
    <w:p w:rsidR="009A6040" w:rsidRDefault="009A6040" w:rsidP="009A6040">
      <w:pPr>
        <w:ind w:firstLine="567"/>
      </w:pPr>
    </w:p>
    <w:p w:rsidR="009A6040" w:rsidRDefault="009A6040" w:rsidP="00DE01B8">
      <w:pPr>
        <w:pStyle w:val="2"/>
        <w:numPr>
          <w:ilvl w:val="1"/>
          <w:numId w:val="5"/>
        </w:numPr>
        <w:ind w:left="0" w:firstLine="0"/>
      </w:pPr>
      <w:bookmarkStart w:id="27" w:name="_Toc524369231"/>
      <w:r>
        <w:t>Коммунальная инфраструктура</w:t>
      </w:r>
      <w:bookmarkEnd w:id="27"/>
    </w:p>
    <w:p w:rsidR="00506364" w:rsidRDefault="009A6040" w:rsidP="00DE01B8">
      <w:pPr>
        <w:pStyle w:val="3"/>
        <w:numPr>
          <w:ilvl w:val="2"/>
          <w:numId w:val="5"/>
        </w:numPr>
        <w:ind w:left="0" w:firstLine="0"/>
      </w:pPr>
      <w:bookmarkStart w:id="28" w:name="_Toc524369232"/>
      <w:r>
        <w:t>Электроснабжение</w:t>
      </w:r>
      <w:bookmarkEnd w:id="28"/>
    </w:p>
    <w:p w:rsidR="009A6040" w:rsidRDefault="009A6040" w:rsidP="00231229"/>
    <w:p w:rsidR="00EA48B6" w:rsidRDefault="00EA48B6" w:rsidP="00334E30">
      <w:pPr>
        <w:ind w:firstLine="567"/>
      </w:pPr>
      <w:r>
        <w:t>По территории поселения проходят линии электропередачи</w:t>
      </w:r>
      <w:r w:rsidR="00173187">
        <w:t>:</w:t>
      </w:r>
      <w:r>
        <w:t xml:space="preserve"> 500, 220 и 110 кВ.</w:t>
      </w:r>
    </w:p>
    <w:p w:rsidR="00EA48B6" w:rsidRDefault="00EA48B6" w:rsidP="00334E30">
      <w:pPr>
        <w:ind w:firstLine="567"/>
      </w:pPr>
      <w:r>
        <w:t xml:space="preserve">Линия электропередачи 500 кВ </w:t>
      </w:r>
      <w:r w:rsidR="00610648">
        <w:t>проходит транзитом по з</w:t>
      </w:r>
      <w:r>
        <w:t>ападной границе</w:t>
      </w:r>
      <w:r w:rsidR="00610648">
        <w:t xml:space="preserve"> поселения</w:t>
      </w:r>
      <w:r>
        <w:t xml:space="preserve">, затем по северо-западной </w:t>
      </w:r>
      <w:r w:rsidR="00610648">
        <w:t xml:space="preserve">части </w:t>
      </w:r>
      <w:r>
        <w:t>и северной границе поселения</w:t>
      </w:r>
      <w:r w:rsidR="00207BDB">
        <w:t>. С</w:t>
      </w:r>
      <w:r>
        <w:t>анитарный разрыв линий электропередачи</w:t>
      </w:r>
      <w:r w:rsidR="00173187">
        <w:t xml:space="preserve"> </w:t>
      </w:r>
      <w:r w:rsidR="00207BDB">
        <w:t xml:space="preserve">500 кВ </w:t>
      </w:r>
      <w:r w:rsidR="00173187">
        <w:t>составляет 40 м.</w:t>
      </w:r>
    </w:p>
    <w:p w:rsidR="00023585" w:rsidRDefault="00023585" w:rsidP="00023585">
      <w:pPr>
        <w:ind w:firstLine="567"/>
      </w:pPr>
      <w:r>
        <w:t>Линия электропередачи 220 кВ проходит транзитом по территории поселения, заходя на западе и выходя на востоке. Охранная зона объектов электросетевого хозяйства для линий электропередачи 220 кВ составляет 30 м.</w:t>
      </w:r>
    </w:p>
    <w:p w:rsidR="00F96CE0" w:rsidRDefault="00023585" w:rsidP="00334E30">
      <w:pPr>
        <w:ind w:firstLine="567"/>
      </w:pPr>
      <w:r>
        <w:t>Линия электропередачи 11</w:t>
      </w:r>
      <w:r w:rsidR="00173187">
        <w:t>0 кВ</w:t>
      </w:r>
      <w:r w:rsidR="00F96CE0">
        <w:t xml:space="preserve">, </w:t>
      </w:r>
      <w:r w:rsidR="00173187">
        <w:t xml:space="preserve">заходит на территорию поселения на северо-западе, проходит по </w:t>
      </w:r>
      <w:r w:rsidR="00610648">
        <w:t xml:space="preserve">его </w:t>
      </w:r>
      <w:r w:rsidR="00173187">
        <w:t>северной гр</w:t>
      </w:r>
      <w:r w:rsidR="00610648">
        <w:t>анице, а затем идет</w:t>
      </w:r>
      <w:r w:rsidR="00173187">
        <w:t xml:space="preserve"> к центральной части поселения до электрической подстанции 110 кВ.</w:t>
      </w:r>
      <w:r w:rsidR="00F96CE0">
        <w:t xml:space="preserve"> </w:t>
      </w:r>
    </w:p>
    <w:p w:rsidR="00173187" w:rsidRDefault="00F96CE0" w:rsidP="00207BDB">
      <w:pPr>
        <w:ind w:firstLine="567"/>
      </w:pPr>
      <w:r>
        <w:t>Электрическая подстанция 110 кВ предназначена</w:t>
      </w:r>
      <w:r w:rsidRPr="00F96CE0">
        <w:t xml:space="preserve"> для приема, преобразования и распределения электрической энергии</w:t>
      </w:r>
      <w:r>
        <w:t xml:space="preserve">. Далее от </w:t>
      </w:r>
      <w:r w:rsidR="00207BDB">
        <w:t xml:space="preserve">электрической </w:t>
      </w:r>
      <w:r>
        <w:t xml:space="preserve">подстанции </w:t>
      </w:r>
      <w:r w:rsidR="00207BDB">
        <w:t xml:space="preserve">110 кВ </w:t>
      </w:r>
      <w:r>
        <w:t xml:space="preserve">электроэнергия поступает на </w:t>
      </w:r>
      <w:r w:rsidR="00207BDB">
        <w:t xml:space="preserve">трансформаторные подстанции </w:t>
      </w:r>
      <w:r w:rsidR="00C27BCE" w:rsidRPr="00C27BCE">
        <w:t xml:space="preserve">10/04 кВ </w:t>
      </w:r>
      <w:r w:rsidR="00207BDB">
        <w:t>по средствам которых осуществляется электроснабжение поселения. На территории поселения расположено 8 трансформаторных подстанций</w:t>
      </w:r>
      <w:r w:rsidR="002D6228">
        <w:t xml:space="preserve"> </w:t>
      </w:r>
      <w:r w:rsidR="002D6228" w:rsidRPr="00C27BCE">
        <w:t>10/04 кВ</w:t>
      </w:r>
      <w:r w:rsidR="00207BDB">
        <w:t xml:space="preserve">, которые находятся преимущественно в жилой застройке и центральной части села Красноселец. </w:t>
      </w:r>
      <w:r w:rsidR="00173187">
        <w:t xml:space="preserve">Охранная зона объектов электросетевого хозяйства </w:t>
      </w:r>
      <w:r w:rsidR="00C27BCE">
        <w:t xml:space="preserve">для линий </w:t>
      </w:r>
      <w:r w:rsidR="00A35F24">
        <w:lastRenderedPageBreak/>
        <w:t>электропередачи 11</w:t>
      </w:r>
      <w:r w:rsidR="00C27BCE">
        <w:t xml:space="preserve">0 кВ </w:t>
      </w:r>
      <w:r w:rsidR="00173187">
        <w:t>составляет 20 м и 50 м для электрической подстанции 110 кВ.</w:t>
      </w:r>
    </w:p>
    <w:p w:rsidR="00C27BCE" w:rsidRDefault="002D6228" w:rsidP="00207BDB">
      <w:pPr>
        <w:ind w:firstLine="567"/>
      </w:pPr>
      <w:r>
        <w:t>Электроснабжение потребителей</w:t>
      </w:r>
      <w:r w:rsidR="00C27BCE">
        <w:t xml:space="preserve"> осуществляется </w:t>
      </w:r>
      <w:r>
        <w:t xml:space="preserve">от трансформаторных подстанций </w:t>
      </w:r>
      <w:r w:rsidRPr="00C27BCE">
        <w:t>10/04 кВ</w:t>
      </w:r>
      <w:r w:rsidRPr="002D6228">
        <w:t>, по сетям 10</w:t>
      </w:r>
      <w:r>
        <w:t xml:space="preserve"> </w:t>
      </w:r>
      <w:r w:rsidRPr="002D6228">
        <w:t>кВ в воздушном исполнении</w:t>
      </w:r>
      <w:r>
        <w:t>.</w:t>
      </w:r>
    </w:p>
    <w:p w:rsidR="009A6040" w:rsidRDefault="00334E30" w:rsidP="00334E30">
      <w:pPr>
        <w:ind w:firstLine="567"/>
      </w:pPr>
      <w:r>
        <w:t xml:space="preserve">Оказание услуг в сфере электроснабжения на территории поселения оказывает </w:t>
      </w:r>
      <w:r w:rsidRPr="00334E30">
        <w:t>ПАО «Волгоградэнергосбыт»</w:t>
      </w:r>
      <w:r>
        <w:t>.</w:t>
      </w:r>
    </w:p>
    <w:p w:rsidR="002D6228" w:rsidRDefault="002D6228" w:rsidP="00637E58">
      <w:pPr>
        <w:ind w:firstLine="567"/>
      </w:pPr>
      <w:r>
        <w:t xml:space="preserve">В настоящее время поселение полностью обеспечено электроэнергией, но учитывая перспективное развитие </w:t>
      </w:r>
      <w:r w:rsidR="00637E58">
        <w:t xml:space="preserve">поселения </w:t>
      </w:r>
      <w:r>
        <w:t xml:space="preserve">и износ части </w:t>
      </w:r>
      <w:r w:rsidR="00637E58">
        <w:t>оборудования</w:t>
      </w:r>
      <w:r w:rsidR="00E936D1">
        <w:t xml:space="preserve"> на 35 %</w:t>
      </w:r>
      <w:r w:rsidR="00637E58">
        <w:t xml:space="preserve"> Генеральным планом предусматривается проводить мероприятия по развитию, реконструкции и поддержании в нормативном состоянии сетей электроснабжения.</w:t>
      </w:r>
    </w:p>
    <w:p w:rsidR="00637E58" w:rsidRDefault="00637E58" w:rsidP="00637E58">
      <w:pPr>
        <w:ind w:firstLine="567"/>
      </w:pPr>
    </w:p>
    <w:p w:rsidR="00637E58" w:rsidRDefault="00637E58" w:rsidP="00637E58">
      <w:r>
        <w:t>К мероприятиям по развитию, реконструкции и поддержании в нормативном состоянии сетей электроснабжения относятся:</w:t>
      </w:r>
    </w:p>
    <w:p w:rsidR="00637E58" w:rsidRDefault="00637E58" w:rsidP="00637E58">
      <w:pPr>
        <w:pStyle w:val="a3"/>
        <w:numPr>
          <w:ilvl w:val="0"/>
          <w:numId w:val="6"/>
        </w:numPr>
        <w:ind w:left="567" w:hanging="567"/>
      </w:pPr>
      <w:r>
        <w:t>демонтаж части существующих и строительство новых линий электропередачи 10 кВ;</w:t>
      </w:r>
    </w:p>
    <w:p w:rsidR="00637E58" w:rsidRDefault="00637E58" w:rsidP="00637E58">
      <w:pPr>
        <w:pStyle w:val="a3"/>
        <w:numPr>
          <w:ilvl w:val="0"/>
          <w:numId w:val="6"/>
        </w:numPr>
        <w:ind w:left="567" w:hanging="567"/>
      </w:pPr>
      <w:r w:rsidRPr="00637E58">
        <w:t xml:space="preserve">реконструкция </w:t>
      </w:r>
      <w:r>
        <w:t xml:space="preserve">трансформаторных подстанций </w:t>
      </w:r>
      <w:r w:rsidRPr="00C27BCE">
        <w:t>10/04 кВ</w:t>
      </w:r>
      <w:r>
        <w:t>;</w:t>
      </w:r>
    </w:p>
    <w:p w:rsidR="009A6040" w:rsidRDefault="00E936D1" w:rsidP="00231229">
      <w:pPr>
        <w:pStyle w:val="a3"/>
        <w:numPr>
          <w:ilvl w:val="0"/>
          <w:numId w:val="6"/>
        </w:numPr>
        <w:ind w:left="567" w:hanging="567"/>
      </w:pPr>
      <w:r>
        <w:t>замена деревянных опор линий электропередачи 10 кВ на железобетонные.</w:t>
      </w:r>
    </w:p>
    <w:p w:rsidR="009A6040" w:rsidRDefault="009A6040" w:rsidP="00231229"/>
    <w:p w:rsidR="00E936D1" w:rsidRDefault="00E936D1" w:rsidP="00DE01B8">
      <w:pPr>
        <w:pStyle w:val="3"/>
        <w:numPr>
          <w:ilvl w:val="2"/>
          <w:numId w:val="5"/>
        </w:numPr>
        <w:ind w:left="0" w:firstLine="0"/>
      </w:pPr>
      <w:bookmarkStart w:id="29" w:name="_Toc524369233"/>
      <w:r>
        <w:t>Теплоснабжение</w:t>
      </w:r>
      <w:bookmarkEnd w:id="29"/>
    </w:p>
    <w:p w:rsidR="00E936D1" w:rsidRDefault="00E936D1" w:rsidP="00231229"/>
    <w:p w:rsidR="00712C0F" w:rsidRDefault="0083233B" w:rsidP="00712C0F">
      <w:pPr>
        <w:ind w:firstLine="567"/>
      </w:pPr>
      <w:r>
        <w:t>Система централизованного теплоснабжения</w:t>
      </w:r>
      <w:r w:rsidR="00712C0F">
        <w:t xml:space="preserve"> </w:t>
      </w:r>
      <w:r>
        <w:t>территории п</w:t>
      </w:r>
      <w:r w:rsidR="00594158">
        <w:t xml:space="preserve">оселения отсутствует. Отопление </w:t>
      </w:r>
      <w:r>
        <w:t xml:space="preserve">осуществляется от индивидуальных газовых котлов, электрических </w:t>
      </w:r>
      <w:r w:rsidR="004C05EF">
        <w:t>отопительных приборов и по средствам печного отопления (дрова, уголь).</w:t>
      </w:r>
      <w:r w:rsidR="00712C0F">
        <w:t xml:space="preserve"> </w:t>
      </w:r>
      <w:r w:rsidR="00712C0F" w:rsidRPr="00712C0F">
        <w:t>На территории администрации, школы, МТМ имеются котельные на дизельном и твердом топливе.</w:t>
      </w:r>
    </w:p>
    <w:p w:rsidR="00712C0F" w:rsidRDefault="00712C0F" w:rsidP="00712C0F">
      <w:pPr>
        <w:ind w:firstLine="567"/>
      </w:pPr>
      <w:r>
        <w:t>Генеральным планом</w:t>
      </w:r>
      <w:r w:rsidRPr="00712C0F">
        <w:t xml:space="preserve"> предусматривается переоборудование существующих котельных в газовые, а также установка новых газовых котельных для основных объектов социального назначения.</w:t>
      </w:r>
    </w:p>
    <w:p w:rsidR="00712C0F" w:rsidRDefault="00712C0F" w:rsidP="004C05EF">
      <w:pPr>
        <w:ind w:firstLine="567"/>
      </w:pPr>
    </w:p>
    <w:p w:rsidR="00712C0F" w:rsidRDefault="00712C0F" w:rsidP="00DE01B8">
      <w:pPr>
        <w:pStyle w:val="3"/>
        <w:numPr>
          <w:ilvl w:val="2"/>
          <w:numId w:val="5"/>
        </w:numPr>
        <w:ind w:left="0" w:firstLine="0"/>
      </w:pPr>
      <w:bookmarkStart w:id="30" w:name="_Toc524369234"/>
      <w:r>
        <w:t>Газоснабжение</w:t>
      </w:r>
      <w:bookmarkEnd w:id="30"/>
    </w:p>
    <w:p w:rsidR="00E936D1" w:rsidRDefault="00E936D1" w:rsidP="00231229"/>
    <w:p w:rsidR="00C85AE5" w:rsidRDefault="00DC13B8" w:rsidP="00DC13B8">
      <w:pPr>
        <w:ind w:firstLine="567"/>
      </w:pPr>
      <w:r>
        <w:t xml:space="preserve">По территории поселения с запада на восток проходит трасса </w:t>
      </w:r>
      <w:r w:rsidR="00C85AE5">
        <w:t xml:space="preserve">межпоселкового </w:t>
      </w:r>
      <w:r>
        <w:t>распределительного газопровода высокого давления</w:t>
      </w:r>
      <w:r w:rsidR="00ED6E96">
        <w:t xml:space="preserve"> с установленной охранной зоной газопроводов и систем газоснабжения 3 м</w:t>
      </w:r>
      <w:r>
        <w:t>, от которого осуществляется газоснабжение села Красноселец, поселок Северный не газифицирован.</w:t>
      </w:r>
      <w:r w:rsidR="00C85AE5">
        <w:t xml:space="preserve"> </w:t>
      </w:r>
    </w:p>
    <w:p w:rsidR="00261D4A" w:rsidRDefault="00C85AE5" w:rsidP="00DC13B8">
      <w:pPr>
        <w:ind w:firstLine="567"/>
      </w:pPr>
      <w:r>
        <w:t xml:space="preserve">Вдоль северной границы на северо-западе села Красноселец расположены три пункта редуцирования газа (ПРГ), предназначенные для </w:t>
      </w:r>
      <w:r w:rsidRPr="00C85AE5">
        <w:t>снижения давления газа и поддержания его в заданных пределах независимо от расхода газа.</w:t>
      </w:r>
      <w:r>
        <w:t xml:space="preserve"> </w:t>
      </w:r>
    </w:p>
    <w:p w:rsidR="00E13843" w:rsidRDefault="00C85AE5" w:rsidP="00DC13B8">
      <w:pPr>
        <w:ind w:firstLine="567"/>
      </w:pPr>
      <w:r>
        <w:t xml:space="preserve">От ПРГ осуществляется газоснабжение потребителей </w:t>
      </w:r>
      <w:r w:rsidR="00261D4A">
        <w:t xml:space="preserve">газа села Красноселец </w:t>
      </w:r>
      <w:r>
        <w:t xml:space="preserve">по средствам сети распределительного газопровода низкого давления, охватывающей </w:t>
      </w:r>
      <w:r w:rsidR="00965464">
        <w:t xml:space="preserve">практически </w:t>
      </w:r>
      <w:r>
        <w:t>всю территорию населенного пункта.</w:t>
      </w:r>
      <w:r w:rsidR="00E13843">
        <w:t xml:space="preserve"> </w:t>
      </w:r>
    </w:p>
    <w:p w:rsidR="00000076" w:rsidRDefault="00E13843" w:rsidP="00DC13B8">
      <w:pPr>
        <w:ind w:firstLine="567"/>
      </w:pPr>
      <w:r>
        <w:t>П</w:t>
      </w:r>
      <w:r w:rsidRPr="00E13843">
        <w:t>риродный га</w:t>
      </w:r>
      <w:r>
        <w:t xml:space="preserve">з низкого давления используется </w:t>
      </w:r>
      <w:r w:rsidRPr="00E13843">
        <w:t xml:space="preserve">для отопления, </w:t>
      </w:r>
      <w:r>
        <w:t>приготовления пищи и горячей воды</w:t>
      </w:r>
      <w:r w:rsidRPr="00E13843">
        <w:t>.</w:t>
      </w:r>
      <w:r>
        <w:t xml:space="preserve"> Мощности газового оборудования и объема подаваемого газа достаточно для обеспечения существующей и перспективной застройки</w:t>
      </w:r>
      <w:r w:rsidR="00261D4A">
        <w:t xml:space="preserve"> села Красноселец</w:t>
      </w:r>
      <w:r>
        <w:t xml:space="preserve">, а также для перевода </w:t>
      </w:r>
      <w:r w:rsidR="00261D4A">
        <w:t>существующих котельных на газовое оборудование.</w:t>
      </w:r>
    </w:p>
    <w:p w:rsidR="00965464" w:rsidRDefault="00261D4A" w:rsidP="00DC13B8">
      <w:pPr>
        <w:ind w:firstLine="567"/>
      </w:pPr>
      <w:r>
        <w:t xml:space="preserve">Генеральным планом предусматривается строительство трассы распределительного газопровода высокого давления </w:t>
      </w:r>
      <w:r w:rsidR="00F022F3">
        <w:t xml:space="preserve">от села Красноселец к поселку Северный для дальнейшей </w:t>
      </w:r>
      <w:r w:rsidR="00965464">
        <w:t>газификации населенного пункта.</w:t>
      </w:r>
    </w:p>
    <w:p w:rsidR="00965464" w:rsidRDefault="00F022F3" w:rsidP="00DC13B8">
      <w:pPr>
        <w:ind w:firstLine="567"/>
      </w:pPr>
      <w:r>
        <w:lastRenderedPageBreak/>
        <w:t>Подключение распределительного газопровода высокого давления предусматривается к существующему межпоселковому</w:t>
      </w:r>
      <w:r w:rsidR="00261D4A">
        <w:t xml:space="preserve"> </w:t>
      </w:r>
      <w:r>
        <w:t>распределительному</w:t>
      </w:r>
      <w:r w:rsidR="00261D4A">
        <w:t xml:space="preserve"> </w:t>
      </w:r>
      <w:r>
        <w:t>газопроводу</w:t>
      </w:r>
      <w:r w:rsidR="00261D4A">
        <w:t xml:space="preserve"> высокого давлен</w:t>
      </w:r>
      <w:r>
        <w:t xml:space="preserve">ия. </w:t>
      </w:r>
    </w:p>
    <w:p w:rsidR="00132A00" w:rsidRDefault="00F022F3" w:rsidP="00DC13B8">
      <w:pPr>
        <w:ind w:firstLine="567"/>
      </w:pPr>
      <w:r>
        <w:t xml:space="preserve">Для последующей газификации поселка Северный Генеральным планом предусматривается строительство сети распределительного газопровода </w:t>
      </w:r>
      <w:r w:rsidR="00965464">
        <w:t xml:space="preserve">низкого давления </w:t>
      </w:r>
      <w:r>
        <w:t>на территории населенного пункта.</w:t>
      </w:r>
    </w:p>
    <w:p w:rsidR="00BD607E" w:rsidRDefault="00BD607E" w:rsidP="00DC13B8">
      <w:pPr>
        <w:ind w:firstLine="567"/>
      </w:pPr>
    </w:p>
    <w:p w:rsidR="00BD607E" w:rsidRDefault="00BD607E" w:rsidP="00DE01B8">
      <w:pPr>
        <w:pStyle w:val="3"/>
        <w:numPr>
          <w:ilvl w:val="2"/>
          <w:numId w:val="5"/>
        </w:numPr>
        <w:ind w:left="0" w:firstLine="0"/>
      </w:pPr>
      <w:bookmarkStart w:id="31" w:name="_Toc524369235"/>
      <w:r>
        <w:t>Водоснабжение</w:t>
      </w:r>
      <w:bookmarkEnd w:id="31"/>
    </w:p>
    <w:p w:rsidR="00000076" w:rsidRDefault="00000076" w:rsidP="00231229"/>
    <w:p w:rsidR="002523E2" w:rsidRDefault="002523E2" w:rsidP="002523E2">
      <w:pPr>
        <w:ind w:firstLine="567"/>
      </w:pPr>
      <w:r>
        <w:t xml:space="preserve">В качестве источника </w:t>
      </w:r>
      <w:r w:rsidR="00F07626">
        <w:t xml:space="preserve">питьевого и хозяйственно-бытового </w:t>
      </w:r>
      <w:r>
        <w:t>водоснабжения поселения используются подземные воды, эксплуатация которых осуществляется через водонапорные башни и артезианские скважины.</w:t>
      </w:r>
    </w:p>
    <w:p w:rsidR="00051FF7" w:rsidRDefault="00051FF7" w:rsidP="00051FF7">
      <w:pPr>
        <w:ind w:firstLine="567"/>
      </w:pPr>
      <w:r>
        <w:t>Качество воды, подаваемое потребителям для питьевых и хозяйственно-бытовых нужд, соответствует «</w:t>
      </w:r>
      <w:r w:rsidRPr="00F07626">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t>» (утвержденных Постановлением Главного государственного санитарного врача РФ от 26 сентября 2001 г. № 24)   и «</w:t>
      </w:r>
      <w:r w:rsidRPr="00F07626">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r>
        <w:t>» (утвержденных Постановлением Министерства</w:t>
      </w:r>
      <w:r w:rsidRPr="00CB0DAD">
        <w:t xml:space="preserve"> здравоохранения РФ</w:t>
      </w:r>
      <w:r>
        <w:t xml:space="preserve"> Главного государственного санитарного врача РФ от 30 апреля 2003 г. № 78).</w:t>
      </w:r>
    </w:p>
    <w:p w:rsidR="002523E2" w:rsidRDefault="002523E2" w:rsidP="002523E2">
      <w:pPr>
        <w:ind w:firstLine="567"/>
      </w:pPr>
      <w:r>
        <w:t>На территории села Красноселец расположены: одна водонапорная башня в северо-западной части села и 9 артезианских скважин, равномерно расположенных по всей территории н</w:t>
      </w:r>
      <w:r w:rsidR="00815E18">
        <w:t>аселенного пункта, что дает возможность</w:t>
      </w:r>
      <w:r>
        <w:t xml:space="preserve"> обеспечить </w:t>
      </w:r>
      <w:r w:rsidR="002101E0">
        <w:t>водоснабжением как существующую, так и перспективную застройку.</w:t>
      </w:r>
    </w:p>
    <w:p w:rsidR="00F07626" w:rsidRDefault="00F07626" w:rsidP="002523E2">
      <w:pPr>
        <w:ind w:firstLine="567"/>
      </w:pPr>
      <w:r>
        <w:t>В селе</w:t>
      </w:r>
      <w:r w:rsidR="002101E0">
        <w:t xml:space="preserve"> Красноселец действует централизованная система водоснабжения, протяженность водопроводных сетей </w:t>
      </w:r>
      <w:r>
        <w:t xml:space="preserve">8 км. </w:t>
      </w:r>
      <w:r w:rsidRPr="00F07626">
        <w:t>Существующие водопроводные сети не закольцованы, выполнены из разных материалов: сталь, чугун, асбес</w:t>
      </w:r>
      <w:r w:rsidR="00815E18">
        <w:t>тоцемент и полиэтилен.</w:t>
      </w:r>
    </w:p>
    <w:p w:rsidR="00815E18" w:rsidRDefault="00815E18" w:rsidP="00815E18">
      <w:pPr>
        <w:ind w:firstLine="567"/>
      </w:pPr>
      <w:r>
        <w:t>Анализ состояния существующей системы водоснабжения села Красноселец и дальнейших перспектив его развития показывает, что действующие сети водоснабжения работают на пределе ресурсной надежности, работающее оборудование устарело. Одной из главных проблем качественной поставки воды населению является изношенность водопроводных сетей, некоторые сети имеют износ 100</w:t>
      </w:r>
      <w:r w:rsidR="00B278D9">
        <w:t xml:space="preserve"> </w:t>
      </w:r>
      <w:r>
        <w:t xml:space="preserve">%, что способствует вторичному загрязнению воды, особенно в летний период, когда возможны подсосы загрязнений через поврежденные участки труб. </w:t>
      </w:r>
    </w:p>
    <w:p w:rsidR="00051FF7" w:rsidRDefault="00051FF7" w:rsidP="00051FF7">
      <w:pPr>
        <w:ind w:firstLine="567"/>
      </w:pPr>
      <w:r>
        <w:t>В поселке Северный централизованное водоснабжение отсутствует. На территории населенного пункта расположена одна водонапорная башня и одна артезианская скважина.</w:t>
      </w:r>
    </w:p>
    <w:p w:rsidR="00B278D9" w:rsidRDefault="00B278D9" w:rsidP="00B278D9"/>
    <w:p w:rsidR="00B278D9" w:rsidRDefault="00B278D9" w:rsidP="00B278D9">
      <w:r>
        <w:t>Генеральным планом предусмотрена модернизация</w:t>
      </w:r>
      <w:r w:rsidR="00815E18">
        <w:t xml:space="preserve"> системы водоснабжения</w:t>
      </w:r>
      <w:r>
        <w:t xml:space="preserve"> села Красноселец</w:t>
      </w:r>
      <w:r w:rsidR="00815E18">
        <w:t>, включающая в себя</w:t>
      </w:r>
      <w:r>
        <w:t>:</w:t>
      </w:r>
    </w:p>
    <w:p w:rsidR="00B278D9" w:rsidRDefault="00815E18" w:rsidP="00B278D9">
      <w:pPr>
        <w:pStyle w:val="a3"/>
        <w:numPr>
          <w:ilvl w:val="0"/>
          <w:numId w:val="6"/>
        </w:numPr>
        <w:ind w:left="567" w:hanging="567"/>
      </w:pPr>
      <w:r>
        <w:t xml:space="preserve">реконструкцию </w:t>
      </w:r>
      <w:r w:rsidR="00B278D9">
        <w:t xml:space="preserve">существующих </w:t>
      </w:r>
      <w:r>
        <w:t xml:space="preserve">сетей </w:t>
      </w:r>
      <w:r w:rsidR="00B278D9">
        <w:t>водоснабжения;</w:t>
      </w:r>
    </w:p>
    <w:p w:rsidR="00B278D9" w:rsidRDefault="00B278D9" w:rsidP="00B278D9">
      <w:pPr>
        <w:pStyle w:val="a3"/>
        <w:numPr>
          <w:ilvl w:val="0"/>
          <w:numId w:val="6"/>
        </w:numPr>
        <w:ind w:left="567" w:hanging="567"/>
      </w:pPr>
      <w:r>
        <w:t>замену</w:t>
      </w:r>
      <w:r w:rsidR="00815E18">
        <w:t xml:space="preserve"> устаревшего оборудования на современное, отвечающее энергосберегающим технологиям</w:t>
      </w:r>
      <w:r>
        <w:t>;</w:t>
      </w:r>
    </w:p>
    <w:p w:rsidR="00815E18" w:rsidRDefault="00B278D9" w:rsidP="00B278D9">
      <w:pPr>
        <w:pStyle w:val="a3"/>
        <w:numPr>
          <w:ilvl w:val="0"/>
          <w:numId w:val="6"/>
        </w:numPr>
        <w:ind w:left="567" w:hanging="567"/>
      </w:pPr>
      <w:r>
        <w:t>строительство новой ветки водоснабжения с закольцовкой водопроводной сети</w:t>
      </w:r>
      <w:r w:rsidR="00815E18">
        <w:t>.</w:t>
      </w:r>
    </w:p>
    <w:p w:rsidR="00BD607E" w:rsidRDefault="00BD607E" w:rsidP="00231229"/>
    <w:p w:rsidR="00051FF7" w:rsidRDefault="00051FF7" w:rsidP="00613C2A">
      <w:pPr>
        <w:ind w:firstLine="567"/>
      </w:pPr>
      <w:r>
        <w:lastRenderedPageBreak/>
        <w:t>В соответствии с</w:t>
      </w:r>
      <w:r w:rsidR="007D7AA8">
        <w:t xml:space="preserve"> ФЗ РФ </w:t>
      </w:r>
      <w:r w:rsidRPr="00051FF7">
        <w:t>«О санитарно-эпидемиоло</w:t>
      </w:r>
      <w:r w:rsidR="007D7AA8">
        <w:t xml:space="preserve">гическом благополучии населения </w:t>
      </w:r>
      <w:r w:rsidR="007D7AA8" w:rsidRPr="007D7AA8">
        <w:t>(с изменени</w:t>
      </w:r>
      <w:r w:rsidR="007D7AA8">
        <w:t>ями на 3 августа 2018 года)»</w:t>
      </w:r>
      <w:r w:rsidRPr="00051FF7">
        <w:t xml:space="preserve"> </w:t>
      </w:r>
      <w:r w:rsidR="007D7AA8">
        <w:t xml:space="preserve">Генеральным планом установлен первый пояс зоны санитарной охраны источника водоснабжения для каждой из артезианских скважин, который составляет </w:t>
      </w:r>
      <w:r w:rsidR="00613C2A">
        <w:t>30 м.</w:t>
      </w:r>
    </w:p>
    <w:p w:rsidR="00A33619" w:rsidRDefault="00A33619" w:rsidP="00613C2A">
      <w:pPr>
        <w:ind w:firstLine="567"/>
      </w:pPr>
    </w:p>
    <w:p w:rsidR="00A33619" w:rsidRDefault="00A33619" w:rsidP="00DE01B8">
      <w:pPr>
        <w:pStyle w:val="3"/>
        <w:numPr>
          <w:ilvl w:val="2"/>
          <w:numId w:val="5"/>
        </w:numPr>
        <w:ind w:left="0" w:firstLine="0"/>
      </w:pPr>
      <w:bookmarkStart w:id="32" w:name="_Toc524369236"/>
      <w:r>
        <w:t>Водоотведение</w:t>
      </w:r>
      <w:bookmarkEnd w:id="32"/>
    </w:p>
    <w:p w:rsidR="00A33619" w:rsidRDefault="00A33619" w:rsidP="00613C2A">
      <w:pPr>
        <w:ind w:firstLine="567"/>
      </w:pPr>
    </w:p>
    <w:p w:rsidR="00A33619" w:rsidRDefault="00A33619" w:rsidP="00613C2A">
      <w:pPr>
        <w:ind w:firstLine="567"/>
      </w:pPr>
      <w:r>
        <w:t>Централизованная система водоотведения в поселении отсутствует, население пользуется выгребными ямами.</w:t>
      </w:r>
    </w:p>
    <w:p w:rsidR="00A33619" w:rsidRDefault="00A33619" w:rsidP="00613C2A">
      <w:pPr>
        <w:ind w:firstLine="567"/>
      </w:pPr>
      <w:r>
        <w:t xml:space="preserve">Генеральным планом предусмотрено строительство </w:t>
      </w:r>
      <w:r w:rsidRPr="00A33619">
        <w:t>очистного сооружения (КОС) северо-восточнее села Красноселец</w:t>
      </w:r>
      <w:r w:rsidR="00EE3D99">
        <w:t xml:space="preserve"> с установлением для него санитарно-защитной зоны</w:t>
      </w:r>
      <w:r w:rsidR="00EE3D99" w:rsidRPr="00A33619">
        <w:t xml:space="preserve"> </w:t>
      </w:r>
      <w:r w:rsidRPr="00A33619">
        <w:t>и самотечной кан</w:t>
      </w:r>
      <w:r w:rsidR="00EE3D99">
        <w:t>ализации от села Красноселец к о</w:t>
      </w:r>
      <w:r w:rsidRPr="00A33619">
        <w:t>чистному сооружению (КОС)</w:t>
      </w:r>
      <w:r w:rsidR="00EE3D99">
        <w:t xml:space="preserve"> с установлением охранной зоны</w:t>
      </w:r>
      <w:r w:rsidRPr="00A33619">
        <w:t>.</w:t>
      </w:r>
    </w:p>
    <w:p w:rsidR="00517C58" w:rsidRDefault="00517C58" w:rsidP="00517C58">
      <w:pPr>
        <w:ind w:firstLine="567"/>
      </w:pPr>
      <w:r>
        <w:t>Прокладка сетей водоотведения предусматривается по ул. Ленина, ул. Новоселов, пер. Центральному.</w:t>
      </w:r>
    </w:p>
    <w:p w:rsidR="00517C58" w:rsidRDefault="00517C58" w:rsidP="00517C58"/>
    <w:p w:rsidR="00517C58" w:rsidRDefault="00517C58" w:rsidP="00517C58">
      <w:r>
        <w:t>Водоотведением должным быть охвачены объекты:</w:t>
      </w:r>
    </w:p>
    <w:p w:rsidR="00517C58" w:rsidRDefault="00517C58" w:rsidP="00517C58">
      <w:pPr>
        <w:pStyle w:val="a3"/>
        <w:numPr>
          <w:ilvl w:val="0"/>
          <w:numId w:val="6"/>
        </w:numPr>
        <w:ind w:left="567" w:hanging="567"/>
      </w:pPr>
      <w:r>
        <w:t xml:space="preserve">социального назначения: </w:t>
      </w:r>
    </w:p>
    <w:p w:rsidR="00517C58" w:rsidRDefault="00517C58" w:rsidP="00517C58">
      <w:pPr>
        <w:pStyle w:val="a3"/>
        <w:numPr>
          <w:ilvl w:val="0"/>
          <w:numId w:val="9"/>
        </w:numPr>
        <w:ind w:left="1134" w:hanging="567"/>
      </w:pPr>
      <w:r>
        <w:t xml:space="preserve">детский сад; </w:t>
      </w:r>
    </w:p>
    <w:p w:rsidR="00517C58" w:rsidRDefault="00517C58" w:rsidP="00517C58">
      <w:pPr>
        <w:pStyle w:val="a3"/>
        <w:numPr>
          <w:ilvl w:val="0"/>
          <w:numId w:val="9"/>
        </w:numPr>
        <w:ind w:left="1134" w:hanging="567"/>
      </w:pPr>
      <w:r>
        <w:t xml:space="preserve">школа; </w:t>
      </w:r>
    </w:p>
    <w:p w:rsidR="00517C58" w:rsidRDefault="00517C58" w:rsidP="00517C58">
      <w:pPr>
        <w:pStyle w:val="a3"/>
        <w:numPr>
          <w:ilvl w:val="0"/>
          <w:numId w:val="9"/>
        </w:numPr>
        <w:ind w:left="1134" w:hanging="567"/>
      </w:pPr>
      <w:r>
        <w:t>дом культуры;</w:t>
      </w:r>
    </w:p>
    <w:p w:rsidR="00517C58" w:rsidRDefault="00517C58" w:rsidP="00517C58">
      <w:pPr>
        <w:pStyle w:val="a3"/>
        <w:numPr>
          <w:ilvl w:val="0"/>
          <w:numId w:val="9"/>
        </w:numPr>
        <w:ind w:left="1134" w:hanging="567"/>
      </w:pPr>
      <w:r>
        <w:t xml:space="preserve">ФАП; </w:t>
      </w:r>
    </w:p>
    <w:p w:rsidR="00517C58" w:rsidRDefault="00517C58" w:rsidP="00517C58">
      <w:pPr>
        <w:pStyle w:val="a3"/>
        <w:numPr>
          <w:ilvl w:val="0"/>
          <w:numId w:val="6"/>
        </w:numPr>
        <w:ind w:left="567" w:hanging="567"/>
      </w:pPr>
      <w:r>
        <w:t>общественного и коммерческого назначения.</w:t>
      </w:r>
    </w:p>
    <w:p w:rsidR="00A33619" w:rsidRDefault="00A33619" w:rsidP="00613C2A">
      <w:pPr>
        <w:ind w:firstLine="567"/>
      </w:pPr>
    </w:p>
    <w:p w:rsidR="00CE698E" w:rsidRDefault="00CE698E" w:rsidP="00CE698E">
      <w:pPr>
        <w:ind w:firstLine="567"/>
      </w:pPr>
      <w:r>
        <w:t>Для очистки стоков Генеральным планом предлагаются современные комплексы очистных сооружений типа «ЭКО-Р» производства «ЭКОЛАЙН», предназначенные для подземного размещения. Эти комплексы предназначены для очистки хозяйственно-бытовых и приравненных к ним по составу производственных сточных вод, рассчитаны на производительность от 40 до 300 м</w:t>
      </w:r>
      <w:r w:rsidRPr="00CE698E">
        <w:rPr>
          <w:vertAlign w:val="superscript"/>
        </w:rPr>
        <w:t>3</w:t>
      </w:r>
      <w:r>
        <w:t xml:space="preserve"> сточных вод в сутки.</w:t>
      </w:r>
    </w:p>
    <w:p w:rsidR="00CE698E" w:rsidRDefault="00CE698E" w:rsidP="00CE698E">
      <w:pPr>
        <w:ind w:firstLine="567"/>
      </w:pPr>
    </w:p>
    <w:p w:rsidR="00CE698E" w:rsidRDefault="00CE698E" w:rsidP="00CE698E">
      <w:r>
        <w:t>В КОС «ЭКО-Р» сточные воды проходят несколько ступеней очистки:</w:t>
      </w:r>
    </w:p>
    <w:p w:rsidR="00CE698E" w:rsidRDefault="00CE698E" w:rsidP="00CE698E">
      <w:pPr>
        <w:pStyle w:val="a3"/>
        <w:numPr>
          <w:ilvl w:val="0"/>
          <w:numId w:val="6"/>
        </w:numPr>
        <w:ind w:left="567" w:hanging="567"/>
      </w:pPr>
      <w:r>
        <w:t>механическую (на сорозадерживающих решетках, песколовках и в первичных отстойниках);</w:t>
      </w:r>
    </w:p>
    <w:p w:rsidR="00CE698E" w:rsidRDefault="00CE698E" w:rsidP="00CE698E">
      <w:pPr>
        <w:pStyle w:val="a3"/>
        <w:numPr>
          <w:ilvl w:val="0"/>
          <w:numId w:val="6"/>
        </w:numPr>
        <w:ind w:left="567" w:hanging="567"/>
      </w:pPr>
      <w:r>
        <w:t>полную биологическую очистку (в двухступенчатых аэротенках);</w:t>
      </w:r>
    </w:p>
    <w:p w:rsidR="00CE698E" w:rsidRDefault="00CE698E" w:rsidP="00CE698E">
      <w:pPr>
        <w:pStyle w:val="a3"/>
        <w:numPr>
          <w:ilvl w:val="0"/>
          <w:numId w:val="6"/>
        </w:numPr>
        <w:ind w:left="567" w:hanging="567"/>
      </w:pPr>
      <w:r>
        <w:t>доочистку;</w:t>
      </w:r>
    </w:p>
    <w:p w:rsidR="00CE698E" w:rsidRDefault="00CE698E" w:rsidP="00CE698E">
      <w:pPr>
        <w:pStyle w:val="a3"/>
        <w:numPr>
          <w:ilvl w:val="0"/>
          <w:numId w:val="6"/>
        </w:numPr>
        <w:ind w:left="567" w:hanging="567"/>
      </w:pPr>
      <w:r>
        <w:t>обеззараживание ультрафиолетом.</w:t>
      </w:r>
    </w:p>
    <w:p w:rsidR="00CE698E" w:rsidRDefault="00CE698E" w:rsidP="00CE698E">
      <w:pPr>
        <w:ind w:firstLine="567"/>
      </w:pPr>
    </w:p>
    <w:p w:rsidR="00CE698E" w:rsidRDefault="00CE698E" w:rsidP="00CE698E">
      <w:pPr>
        <w:ind w:firstLine="567"/>
      </w:pPr>
      <w:r>
        <w:t>Очищенные сточные воды после обеззараживания могут направляться на сброс в водоем или использоваться на полив зеленых насаждений.</w:t>
      </w:r>
    </w:p>
    <w:p w:rsidR="00CE698E" w:rsidRPr="00CE698E" w:rsidRDefault="00CE698E" w:rsidP="00CE698E">
      <w:pPr>
        <w:ind w:firstLine="567"/>
      </w:pPr>
      <w:r w:rsidRPr="00CE698E">
        <w:t xml:space="preserve">Качество сточных стоков должно соответствовать требованиям </w:t>
      </w:r>
      <w:r>
        <w:t>«</w:t>
      </w:r>
      <w:r w:rsidRPr="00CE698E">
        <w:t>СанПиН 2.1.5.980-00 Гигиенические требования к охране поверхностных вод</w:t>
      </w:r>
      <w:r>
        <w:t xml:space="preserve">» (утвержденных </w:t>
      </w:r>
      <w:r w:rsidRPr="00CE698E">
        <w:t>Главным государственным санитарным врачом Российской Федерации Г.</w:t>
      </w:r>
      <w:r>
        <w:t xml:space="preserve"> </w:t>
      </w:r>
      <w:r w:rsidRPr="00CE698E">
        <w:t>Г.</w:t>
      </w:r>
      <w:r>
        <w:t xml:space="preserve"> </w:t>
      </w:r>
      <w:r w:rsidRPr="00CE698E">
        <w:t>Онищенко 22 июня 2000 г.</w:t>
      </w:r>
      <w:r>
        <w:t>)</w:t>
      </w:r>
    </w:p>
    <w:p w:rsidR="00517C58" w:rsidRDefault="00517C58" w:rsidP="00CE698E"/>
    <w:p w:rsidR="00517C58" w:rsidRDefault="00517C58" w:rsidP="00DE01B8">
      <w:pPr>
        <w:pStyle w:val="2"/>
        <w:numPr>
          <w:ilvl w:val="1"/>
          <w:numId w:val="5"/>
        </w:numPr>
        <w:ind w:left="0" w:firstLine="0"/>
      </w:pPr>
      <w:bookmarkStart w:id="33" w:name="_Toc524369237"/>
      <w:r>
        <w:t>Социальная инфраструктура</w:t>
      </w:r>
      <w:bookmarkEnd w:id="33"/>
    </w:p>
    <w:p w:rsidR="00517C58" w:rsidRDefault="00517C58" w:rsidP="00613C2A">
      <w:pPr>
        <w:ind w:firstLine="567"/>
      </w:pPr>
    </w:p>
    <w:p w:rsidR="000933D7" w:rsidRDefault="000933D7" w:rsidP="000933D7">
      <w:r>
        <w:t xml:space="preserve">Среди учреждений социального и культурно-бытового обслуживания населения можно выделить две </w:t>
      </w:r>
      <w:r w:rsidR="005F3D1A">
        <w:t xml:space="preserve">основные </w:t>
      </w:r>
      <w:r>
        <w:t>категории:</w:t>
      </w:r>
    </w:p>
    <w:p w:rsidR="000933D7" w:rsidRDefault="000933D7" w:rsidP="000933D7">
      <w:pPr>
        <w:pStyle w:val="a3"/>
        <w:numPr>
          <w:ilvl w:val="0"/>
          <w:numId w:val="6"/>
        </w:numPr>
        <w:ind w:left="567" w:hanging="567"/>
      </w:pPr>
      <w:r>
        <w:t>социально-значимые, где государственное регулирование по-прежнему остается определяющим и обеспечивает социальный минимум:</w:t>
      </w:r>
    </w:p>
    <w:p w:rsidR="000933D7" w:rsidRDefault="000933D7" w:rsidP="000933D7">
      <w:pPr>
        <w:pStyle w:val="a3"/>
        <w:numPr>
          <w:ilvl w:val="0"/>
          <w:numId w:val="9"/>
        </w:numPr>
        <w:ind w:left="1134" w:hanging="567"/>
      </w:pPr>
      <w:r>
        <w:lastRenderedPageBreak/>
        <w:t>физическая культура и массовый спорт;</w:t>
      </w:r>
    </w:p>
    <w:p w:rsidR="000933D7" w:rsidRDefault="000933D7" w:rsidP="000933D7">
      <w:pPr>
        <w:pStyle w:val="a3"/>
        <w:numPr>
          <w:ilvl w:val="0"/>
          <w:numId w:val="9"/>
        </w:numPr>
        <w:ind w:left="1134" w:hanging="567"/>
      </w:pPr>
      <w:r>
        <w:t>образование;</w:t>
      </w:r>
    </w:p>
    <w:p w:rsidR="000933D7" w:rsidRDefault="000933D7" w:rsidP="000933D7">
      <w:pPr>
        <w:pStyle w:val="a3"/>
        <w:numPr>
          <w:ilvl w:val="0"/>
          <w:numId w:val="9"/>
        </w:numPr>
        <w:ind w:left="1134" w:hanging="567"/>
      </w:pPr>
      <w:r>
        <w:t>здравоохранение;</w:t>
      </w:r>
    </w:p>
    <w:p w:rsidR="00551F4C" w:rsidRDefault="00C01B91" w:rsidP="00551F4C">
      <w:pPr>
        <w:pStyle w:val="a3"/>
        <w:numPr>
          <w:ilvl w:val="0"/>
          <w:numId w:val="9"/>
        </w:numPr>
        <w:ind w:left="1134" w:hanging="567"/>
      </w:pPr>
      <w:r>
        <w:t>культурно-просветительная и развлекательная</w:t>
      </w:r>
      <w:r w:rsidR="000933D7">
        <w:t xml:space="preserve"> сфера;</w:t>
      </w:r>
    </w:p>
    <w:p w:rsidR="005F3D1A" w:rsidRDefault="000933D7" w:rsidP="005F3D1A">
      <w:pPr>
        <w:pStyle w:val="a3"/>
        <w:numPr>
          <w:ilvl w:val="0"/>
          <w:numId w:val="6"/>
        </w:numPr>
        <w:ind w:left="567" w:hanging="567"/>
      </w:pPr>
      <w:r>
        <w:t>виды обслуживания, большей частью перешедшие или пе</w:t>
      </w:r>
      <w:r w:rsidR="005F3D1A">
        <w:t>реходящие на рыночные отношения:</w:t>
      </w:r>
      <w:r>
        <w:t xml:space="preserve"> </w:t>
      </w:r>
    </w:p>
    <w:p w:rsidR="005F3D1A" w:rsidRDefault="005F3D1A" w:rsidP="005F3D1A">
      <w:pPr>
        <w:pStyle w:val="a3"/>
        <w:numPr>
          <w:ilvl w:val="0"/>
          <w:numId w:val="9"/>
        </w:numPr>
        <w:ind w:left="1134" w:hanging="567"/>
      </w:pPr>
      <w:r>
        <w:t>торговля;</w:t>
      </w:r>
    </w:p>
    <w:p w:rsidR="005F3D1A" w:rsidRDefault="005F3D1A" w:rsidP="005F3D1A">
      <w:pPr>
        <w:pStyle w:val="a3"/>
        <w:numPr>
          <w:ilvl w:val="0"/>
          <w:numId w:val="9"/>
        </w:numPr>
        <w:ind w:left="1134" w:hanging="567"/>
      </w:pPr>
      <w:r>
        <w:t>общественное питание;</w:t>
      </w:r>
    </w:p>
    <w:p w:rsidR="005F3D1A" w:rsidRDefault="005F3D1A" w:rsidP="005F3D1A">
      <w:pPr>
        <w:pStyle w:val="a3"/>
        <w:numPr>
          <w:ilvl w:val="0"/>
          <w:numId w:val="9"/>
        </w:numPr>
        <w:ind w:left="1134" w:hanging="567"/>
      </w:pPr>
      <w:r>
        <w:t>бытовое обслуживание;</w:t>
      </w:r>
    </w:p>
    <w:p w:rsidR="005F3D1A" w:rsidRDefault="005F3D1A" w:rsidP="005F3D1A">
      <w:pPr>
        <w:pStyle w:val="a3"/>
        <w:numPr>
          <w:ilvl w:val="0"/>
          <w:numId w:val="9"/>
        </w:numPr>
        <w:ind w:left="1134" w:hanging="567"/>
      </w:pPr>
      <w:r>
        <w:t>коммунальное хозяйство;</w:t>
      </w:r>
    </w:p>
    <w:p w:rsidR="000933D7" w:rsidRDefault="000933D7" w:rsidP="005F3D1A">
      <w:pPr>
        <w:pStyle w:val="a3"/>
        <w:numPr>
          <w:ilvl w:val="0"/>
          <w:numId w:val="9"/>
        </w:numPr>
        <w:ind w:left="1134" w:hanging="567"/>
      </w:pPr>
      <w:r>
        <w:t xml:space="preserve">учреждения образования, культурно-просветительные и развлекательные учреждения, предоставляющие услуги </w:t>
      </w:r>
      <w:r w:rsidR="005F3D1A">
        <w:t xml:space="preserve">сверх гарантированного минимума, </w:t>
      </w:r>
      <w:r>
        <w:t xml:space="preserve">развитие </w:t>
      </w:r>
      <w:r w:rsidR="005F3D1A">
        <w:t>которых</w:t>
      </w:r>
      <w:r>
        <w:t xml:space="preserve"> происходит путем </w:t>
      </w:r>
      <w:r w:rsidR="005F3D1A">
        <w:t>преимущественно само регуляции</w:t>
      </w:r>
      <w:r>
        <w:t xml:space="preserve"> и определяется спросом и платежеспособностью населения.</w:t>
      </w:r>
    </w:p>
    <w:p w:rsidR="005F3D1A" w:rsidRDefault="005F3D1A" w:rsidP="000933D7">
      <w:pPr>
        <w:ind w:firstLine="567"/>
      </w:pPr>
    </w:p>
    <w:p w:rsidR="000933D7" w:rsidRDefault="000933D7" w:rsidP="000933D7">
      <w:pPr>
        <w:ind w:firstLine="567"/>
      </w:pPr>
      <w:r>
        <w:t>В настоящее время</w:t>
      </w:r>
      <w:r w:rsidR="005F3D1A">
        <w:t xml:space="preserve"> </w:t>
      </w:r>
      <w:r>
        <w:t>набор и емкость социально значимых объектов</w:t>
      </w:r>
      <w:r w:rsidR="005F3D1A">
        <w:t xml:space="preserve"> практически</w:t>
      </w:r>
      <w:r>
        <w:t xml:space="preserve"> соответствует нормативной потребности, дальнейшее развитие социальной инфраструктуры будет происходить исх</w:t>
      </w:r>
      <w:r w:rsidR="005F3D1A">
        <w:t>одя из приоритетных потребностей поселения</w:t>
      </w:r>
      <w:r>
        <w:t xml:space="preserve">, финансовых возможностей, в зависимости от потребительского спроса населения. </w:t>
      </w:r>
    </w:p>
    <w:p w:rsidR="000933D7" w:rsidRDefault="000933D7" w:rsidP="005F3D1A"/>
    <w:p w:rsidR="00517C58" w:rsidRDefault="00517C58" w:rsidP="00DE01B8">
      <w:pPr>
        <w:pStyle w:val="3"/>
        <w:numPr>
          <w:ilvl w:val="2"/>
          <w:numId w:val="5"/>
        </w:numPr>
        <w:ind w:left="0" w:firstLine="0"/>
      </w:pPr>
      <w:bookmarkStart w:id="34" w:name="_Toc524369238"/>
      <w:r w:rsidRPr="00517C58">
        <w:t>Физическая культура и массовый спорт</w:t>
      </w:r>
      <w:bookmarkEnd w:id="34"/>
    </w:p>
    <w:p w:rsidR="00517C58" w:rsidRDefault="00517C58" w:rsidP="00613C2A">
      <w:pPr>
        <w:ind w:firstLine="567"/>
      </w:pPr>
    </w:p>
    <w:p w:rsidR="007F790A" w:rsidRDefault="007F790A" w:rsidP="007F790A">
      <w:pPr>
        <w:ind w:firstLine="567"/>
      </w:pPr>
      <w:r>
        <w:t xml:space="preserve">В настоящее время поселение в достаточной мере обеспечено объектами физической культуры и массового спорта. При </w:t>
      </w:r>
      <w:r w:rsidR="00C152E1">
        <w:t>средней</w:t>
      </w:r>
      <w:r>
        <w:t xml:space="preserve"> школе села Красноселец функционируют спортивный зал и спортивная площадка. </w:t>
      </w:r>
      <w:r w:rsidR="00B948C3">
        <w:t>В плотную к общественному парку села</w:t>
      </w:r>
      <w:r w:rsidR="00C23123">
        <w:t xml:space="preserve"> Красноселец </w:t>
      </w:r>
      <w:r w:rsidR="00B948C3">
        <w:t xml:space="preserve">примыкает футбольное поле, </w:t>
      </w:r>
      <w:r w:rsidR="00C23123">
        <w:t>осуществляет деятельность футбольный клуб «Простор», в состав которой входят юношеская и взрослая команды.</w:t>
      </w:r>
    </w:p>
    <w:p w:rsidR="007F790A" w:rsidRDefault="007F790A" w:rsidP="007F790A">
      <w:pPr>
        <w:ind w:firstLine="567"/>
      </w:pPr>
      <w:r>
        <w:t>Потребность населения поселка Северный в объектах физической культуры и массового спорта удовлетворяется за счет объектов, расположенных в административном центре поселения.</w:t>
      </w:r>
    </w:p>
    <w:p w:rsidR="007F790A" w:rsidRDefault="007F790A" w:rsidP="007F790A">
      <w:pPr>
        <w:ind w:firstLine="567"/>
      </w:pPr>
      <w:r>
        <w:t xml:space="preserve">Учитывая прогнозируемый рост численности населения, </w:t>
      </w:r>
      <w:r w:rsidR="005E0494">
        <w:t xml:space="preserve">перспективное </w:t>
      </w:r>
      <w:r>
        <w:t>развитие</w:t>
      </w:r>
      <w:r w:rsidR="005E0494">
        <w:t xml:space="preserve"> территории и объем</w:t>
      </w:r>
      <w:r w:rsidR="00395808">
        <w:t>ы нового жилищного строительства в поселении</w:t>
      </w:r>
      <w:r w:rsidR="005E0494">
        <w:t xml:space="preserve"> Генера</w:t>
      </w:r>
      <w:r w:rsidR="00711117">
        <w:t>льным планом предусматривается в</w:t>
      </w:r>
      <w:r w:rsidR="005E0494">
        <w:t>ыделение функцио</w:t>
      </w:r>
      <w:r w:rsidR="00711117">
        <w:t>нальной зоны под строительство спортивного сооружения в восточной части села Красноселец на озелененных территориях общего пользования.</w:t>
      </w:r>
    </w:p>
    <w:p w:rsidR="00711117" w:rsidRDefault="00711117" w:rsidP="007F790A">
      <w:pPr>
        <w:ind w:firstLine="567"/>
      </w:pPr>
    </w:p>
    <w:p w:rsidR="00711117" w:rsidRDefault="00711117" w:rsidP="00DE01B8">
      <w:pPr>
        <w:pStyle w:val="3"/>
        <w:numPr>
          <w:ilvl w:val="2"/>
          <w:numId w:val="5"/>
        </w:numPr>
        <w:ind w:left="0" w:firstLine="0"/>
      </w:pPr>
      <w:bookmarkStart w:id="35" w:name="_Toc524369239"/>
      <w:r>
        <w:t>Образование</w:t>
      </w:r>
      <w:bookmarkEnd w:id="35"/>
    </w:p>
    <w:p w:rsidR="007F790A" w:rsidRDefault="007F790A" w:rsidP="00613C2A">
      <w:pPr>
        <w:ind w:firstLine="567"/>
      </w:pPr>
    </w:p>
    <w:p w:rsidR="00711117" w:rsidRDefault="00C152E1" w:rsidP="00613C2A">
      <w:pPr>
        <w:ind w:firstLine="567"/>
      </w:pPr>
      <w:r>
        <w:t xml:space="preserve">Система образования </w:t>
      </w:r>
      <w:r w:rsidR="000B6273">
        <w:t>в поселении</w:t>
      </w:r>
      <w:r>
        <w:t xml:space="preserve"> представлена МКОУ «</w:t>
      </w:r>
      <w:r w:rsidR="00F31F4C">
        <w:t>Красносельцевской средней школой»</w:t>
      </w:r>
      <w:r w:rsidR="00C23123">
        <w:t xml:space="preserve"> (село Красноселец, ул.</w:t>
      </w:r>
      <w:r w:rsidR="00C23123" w:rsidRPr="00C23123">
        <w:t xml:space="preserve"> Новостройка, </w:t>
      </w:r>
      <w:r w:rsidR="00C23123">
        <w:t xml:space="preserve">д. </w:t>
      </w:r>
      <w:r w:rsidR="00C23123" w:rsidRPr="00C23123">
        <w:t>18</w:t>
      </w:r>
      <w:r w:rsidR="00C23123">
        <w:t>)</w:t>
      </w:r>
      <w:r>
        <w:t xml:space="preserve"> </w:t>
      </w:r>
      <w:r w:rsidR="00884D5B">
        <w:t>и МКДОУ Красносельцевским детским</w:t>
      </w:r>
      <w:r w:rsidR="00884D5B" w:rsidRPr="00884D5B">
        <w:t xml:space="preserve"> сад</w:t>
      </w:r>
      <w:r w:rsidR="00884D5B">
        <w:t>ом «Колосок»</w:t>
      </w:r>
      <w:r w:rsidR="00C23123">
        <w:t xml:space="preserve"> (село Красноселец)</w:t>
      </w:r>
      <w:r w:rsidR="00884D5B">
        <w:t>.</w:t>
      </w:r>
    </w:p>
    <w:p w:rsidR="00884D5B" w:rsidRDefault="00FA0DC0" w:rsidP="00613C2A">
      <w:pPr>
        <w:ind w:firstLine="567"/>
      </w:pPr>
      <w:r>
        <w:t xml:space="preserve">Вместимость </w:t>
      </w:r>
      <w:r w:rsidR="00884D5B">
        <w:t>МКОУ «</w:t>
      </w:r>
      <w:r>
        <w:t>Красносельцевской средней школы</w:t>
      </w:r>
      <w:r w:rsidR="00884D5B">
        <w:t>»</w:t>
      </w:r>
      <w:r>
        <w:t xml:space="preserve"> полностью обеспечивает нормативные показатели обеспеченности</w:t>
      </w:r>
      <w:r w:rsidR="004F4A62">
        <w:t xml:space="preserve"> учебными местами</w:t>
      </w:r>
      <w:r>
        <w:t>, как в настоящее время, так и на перспективу.</w:t>
      </w:r>
      <w:r w:rsidR="004F4A62">
        <w:t xml:space="preserve"> По данным 2018 года в школе обучается 223 человека. Школа оснащена 19 учебными кабинетами, спортивным залом, библиотекой, столовой, актовым залом и медицинским кабинетом. </w:t>
      </w:r>
      <w:r w:rsidR="000B6273">
        <w:t>По данным о</w:t>
      </w:r>
      <w:r w:rsidR="004F4A62">
        <w:t xml:space="preserve"> формировании учебных классов на 2018 – 2019 годы </w:t>
      </w:r>
      <w:r w:rsidR="000B6273">
        <w:t xml:space="preserve">школа имеет в наличии 25 </w:t>
      </w:r>
      <w:r w:rsidR="000B6273">
        <w:lastRenderedPageBreak/>
        <w:t xml:space="preserve">свободных мест для учащихся 1 класса и 105 свободных мест для учащихся 2 – 11 класса. </w:t>
      </w:r>
    </w:p>
    <w:p w:rsidR="00884D5B" w:rsidRDefault="000B6273" w:rsidP="00613C2A">
      <w:pPr>
        <w:ind w:firstLine="567"/>
      </w:pPr>
      <w:r>
        <w:t>МКДОУ Красносельцевский детский</w:t>
      </w:r>
      <w:r w:rsidRPr="00884D5B">
        <w:t xml:space="preserve"> сад</w:t>
      </w:r>
      <w:r>
        <w:t xml:space="preserve"> «Колосок» в настоящее время посещает около 100 детей, в период с 2009 г. по 2014 г. были открыты 2 новые группы, но очередь </w:t>
      </w:r>
      <w:r w:rsidR="00DE01B8">
        <w:t>на места ещё существует. Проблему нехватки свободных мест в детском дошкольном образовательном учреждении возможно решить по средствам создания частных домашних детских дошкольных групп.</w:t>
      </w:r>
    </w:p>
    <w:p w:rsidR="00711117" w:rsidRDefault="00DF0D05" w:rsidP="00613C2A">
      <w:pPr>
        <w:ind w:firstLine="567"/>
      </w:pPr>
      <w:r>
        <w:t>Потребность населения поселка Северный в образовательных учреждениях удовлетворяется за счет образовательных учреждений административного центра поселения.</w:t>
      </w:r>
    </w:p>
    <w:p w:rsidR="00DE01B8" w:rsidRDefault="00DE01B8" w:rsidP="00613C2A">
      <w:pPr>
        <w:ind w:firstLine="567"/>
      </w:pPr>
    </w:p>
    <w:p w:rsidR="00DE01B8" w:rsidRDefault="00DE01B8" w:rsidP="00DE01B8">
      <w:pPr>
        <w:pStyle w:val="3"/>
        <w:numPr>
          <w:ilvl w:val="2"/>
          <w:numId w:val="5"/>
        </w:numPr>
        <w:ind w:left="0" w:firstLine="0"/>
      </w:pPr>
      <w:bookmarkStart w:id="36" w:name="_Toc524369240"/>
      <w:r>
        <w:t>Здравоохранение</w:t>
      </w:r>
      <w:bookmarkEnd w:id="36"/>
    </w:p>
    <w:p w:rsidR="00DE01B8" w:rsidRDefault="00DE01B8" w:rsidP="00613C2A">
      <w:pPr>
        <w:ind w:firstLine="567"/>
      </w:pPr>
    </w:p>
    <w:p w:rsidR="00CC0E60" w:rsidRDefault="009429C6" w:rsidP="009429C6">
      <w:pPr>
        <w:ind w:firstLine="567"/>
      </w:pPr>
      <w:r>
        <w:t>В Быковском муниципальном районе Волгоградской области услуги в сфере здравоохранения оказывает ГБУЗ «</w:t>
      </w:r>
      <w:r w:rsidRPr="009429C6">
        <w:t>Быковска</w:t>
      </w:r>
      <w:r>
        <w:t>я центральная районная больница (</w:t>
      </w:r>
      <w:r w:rsidR="00DF0D05">
        <w:t>«</w:t>
      </w:r>
      <w:r>
        <w:t>Быковская ЦРБ</w:t>
      </w:r>
      <w:r w:rsidR="00DF0D05">
        <w:t>»</w:t>
      </w:r>
      <w:r>
        <w:t xml:space="preserve">)», в состав которой </w:t>
      </w:r>
      <w:r w:rsidR="00DF0D05">
        <w:t>входит ФАП, расположенный в селе Красноселец</w:t>
      </w:r>
      <w:r w:rsidR="00B63C65">
        <w:t xml:space="preserve"> (ул. </w:t>
      </w:r>
      <w:r w:rsidR="00B63C65" w:rsidRPr="00470443">
        <w:t>Тракторозаводская</w:t>
      </w:r>
      <w:r w:rsidR="00B63C65">
        <w:t>)</w:t>
      </w:r>
      <w:r w:rsidR="00DF0D05">
        <w:t xml:space="preserve">. </w:t>
      </w:r>
    </w:p>
    <w:p w:rsidR="00CD0557" w:rsidRDefault="00DF0D05" w:rsidP="009429C6">
      <w:pPr>
        <w:ind w:firstLine="567"/>
      </w:pPr>
      <w:r>
        <w:t>Обеспеченность услугами ФАП соотве</w:t>
      </w:r>
      <w:r w:rsidR="00CC0E60">
        <w:t>тствует нормативным требованиям</w:t>
      </w:r>
      <w:r w:rsidR="00CD0557">
        <w:t>, однако возникает потребность размещения на территории поселения сети аптек.</w:t>
      </w:r>
    </w:p>
    <w:p w:rsidR="00DE01B8" w:rsidRDefault="00CD0557" w:rsidP="009429C6">
      <w:pPr>
        <w:ind w:firstLine="567"/>
      </w:pPr>
      <w:r>
        <w:t>Спрос на услуги</w:t>
      </w:r>
      <w:r w:rsidR="00DF0D05">
        <w:t xml:space="preserve"> расширенного спектра удовлетворяется за счет </w:t>
      </w:r>
      <w:r w:rsidR="00156005">
        <w:t>«Быковской ЦРБ», расположенной в административном центре муниципального района.</w:t>
      </w:r>
    </w:p>
    <w:p w:rsidR="00CC0E60" w:rsidRDefault="00CC0E60" w:rsidP="009429C6">
      <w:pPr>
        <w:ind w:firstLine="567"/>
      </w:pPr>
      <w:r>
        <w:t>Потребность населения поселка Северный в услугах сферы здравоохранения удовлетворяется по средствам ФАП административного центра поселения.</w:t>
      </w:r>
    </w:p>
    <w:p w:rsidR="00CC0E60" w:rsidRDefault="00CC0E60" w:rsidP="009429C6">
      <w:pPr>
        <w:ind w:firstLine="567"/>
      </w:pPr>
    </w:p>
    <w:p w:rsidR="00CC0E60" w:rsidRDefault="00C01B91" w:rsidP="00CC0E60">
      <w:pPr>
        <w:pStyle w:val="3"/>
        <w:numPr>
          <w:ilvl w:val="2"/>
          <w:numId w:val="5"/>
        </w:numPr>
        <w:ind w:left="0" w:firstLine="0"/>
      </w:pPr>
      <w:bookmarkStart w:id="37" w:name="_Toc524369241"/>
      <w:r>
        <w:t>Культурно-просветительная и развлекательная</w:t>
      </w:r>
      <w:r w:rsidR="00CC0E60">
        <w:t xml:space="preserve"> сфера</w:t>
      </w:r>
      <w:bookmarkEnd w:id="37"/>
      <w:r w:rsidR="00CC0E60">
        <w:t xml:space="preserve"> </w:t>
      </w:r>
    </w:p>
    <w:p w:rsidR="00DE01B8" w:rsidRDefault="00DE01B8" w:rsidP="00613C2A">
      <w:pPr>
        <w:ind w:firstLine="567"/>
      </w:pPr>
    </w:p>
    <w:p w:rsidR="00B63C65" w:rsidRDefault="00B63C65" w:rsidP="00613C2A">
      <w:pPr>
        <w:ind w:firstLine="567"/>
      </w:pPr>
      <w:r>
        <w:t>В</w:t>
      </w:r>
      <w:r w:rsidR="00C01B91">
        <w:t xml:space="preserve"> культурно-просветительной и развлекательной</w:t>
      </w:r>
      <w:r w:rsidR="00551F4C">
        <w:t xml:space="preserve"> сфере </w:t>
      </w:r>
      <w:r>
        <w:t xml:space="preserve">услуги населению поселения </w:t>
      </w:r>
      <w:r w:rsidR="00551F4C">
        <w:t xml:space="preserve">оказывает </w:t>
      </w:r>
      <w:r w:rsidR="00551F4C" w:rsidRPr="00551F4C">
        <w:t>МКУК Красносельский сельский дом культуры</w:t>
      </w:r>
      <w:r w:rsidR="00551F4C">
        <w:t xml:space="preserve"> (ДК)</w:t>
      </w:r>
      <w:r>
        <w:t>, основным видом деятельности которого является д</w:t>
      </w:r>
      <w:r w:rsidRPr="00B63C65">
        <w:t>еятельность библиотек и архивов</w:t>
      </w:r>
      <w:r>
        <w:t xml:space="preserve">. </w:t>
      </w:r>
    </w:p>
    <w:p w:rsidR="00CC0E60" w:rsidRDefault="00B63C65" w:rsidP="00613C2A">
      <w:pPr>
        <w:ind w:firstLine="567"/>
      </w:pPr>
      <w:r>
        <w:t>ДК расположен в центральной части села Красноселец (Центральный пер.</w:t>
      </w:r>
      <w:r w:rsidRPr="00B63C65">
        <w:t>, д. 5)</w:t>
      </w:r>
      <w:r>
        <w:t>. Вместимость ДК 500 мест.</w:t>
      </w:r>
    </w:p>
    <w:p w:rsidR="00B63C65" w:rsidRDefault="00B63C65" w:rsidP="00613C2A">
      <w:pPr>
        <w:ind w:firstLine="567"/>
      </w:pPr>
      <w:r>
        <w:t>Потребность населения поселка Северный в услугах культурно-образовательной сферы удовлетворяется по средствам ДК административного центра поселения.</w:t>
      </w:r>
    </w:p>
    <w:p w:rsidR="00E444F8" w:rsidRDefault="00E444F8" w:rsidP="00613C2A">
      <w:pPr>
        <w:ind w:firstLine="567"/>
      </w:pPr>
    </w:p>
    <w:p w:rsidR="00E444F8" w:rsidRDefault="00E444F8" w:rsidP="00E444F8">
      <w:pPr>
        <w:pStyle w:val="3"/>
        <w:numPr>
          <w:ilvl w:val="2"/>
          <w:numId w:val="5"/>
        </w:numPr>
        <w:ind w:left="0" w:firstLine="0"/>
      </w:pPr>
      <w:bookmarkStart w:id="38" w:name="_Toc524369242"/>
      <w:r>
        <w:t>Объекты торговли, общественного питания</w:t>
      </w:r>
      <w:bookmarkEnd w:id="38"/>
    </w:p>
    <w:p w:rsidR="00CC0E60" w:rsidRDefault="00CC0E60" w:rsidP="00613C2A">
      <w:pPr>
        <w:ind w:firstLine="567"/>
      </w:pPr>
    </w:p>
    <w:p w:rsidR="00CD0557" w:rsidRDefault="00C01B91" w:rsidP="00C01B91">
      <w:pPr>
        <w:ind w:firstLine="567"/>
      </w:pPr>
      <w:r>
        <w:t>На территории поселения услуги по продаже продовольственных и непродовольственных товаров, а также услуги в сфере общественного питания оказывают три объекта торговли.</w:t>
      </w:r>
      <w:r w:rsidR="00CD0557">
        <w:t xml:space="preserve"> Все объекты расположены </w:t>
      </w:r>
      <w:r w:rsidR="00E47D3D">
        <w:t>в селе Красноселец.</w:t>
      </w:r>
      <w:r>
        <w:t xml:space="preserve"> </w:t>
      </w:r>
    </w:p>
    <w:p w:rsidR="00E47D3D" w:rsidRDefault="00E47D3D" w:rsidP="00E47D3D">
      <w:pPr>
        <w:ind w:firstLine="567"/>
      </w:pPr>
      <w:r>
        <w:t>Потребность населения поселка Северный в объектах торговли и общественного питания удовлетворяется за счет объектов, расположенных в административном центре поселения.</w:t>
      </w:r>
    </w:p>
    <w:p w:rsidR="007E5BD8" w:rsidRDefault="00C01B91" w:rsidP="00CD0557">
      <w:pPr>
        <w:ind w:firstLine="567"/>
      </w:pPr>
      <w:r>
        <w:t>С учетом перспективного увеличения численности населения, нового жилищного строительства</w:t>
      </w:r>
      <w:r w:rsidR="00395808">
        <w:t xml:space="preserve"> в поселении</w:t>
      </w:r>
      <w:r>
        <w:t>, а также учитывая численность населения на сегодняшний день Генеральным планом предусмотрено увеличение количества объектов торговли и общественного питания</w:t>
      </w:r>
      <w:r w:rsidR="00E47D3D">
        <w:t xml:space="preserve"> в селе Красноселец</w:t>
      </w:r>
      <w:r>
        <w:t>.</w:t>
      </w:r>
    </w:p>
    <w:p w:rsidR="00C01B91" w:rsidRDefault="00C01B91" w:rsidP="007E5BD8"/>
    <w:p w:rsidR="00E444F8" w:rsidRDefault="00E444F8" w:rsidP="00704275">
      <w:pPr>
        <w:pStyle w:val="3"/>
        <w:numPr>
          <w:ilvl w:val="2"/>
          <w:numId w:val="5"/>
        </w:numPr>
        <w:ind w:left="0" w:firstLine="0"/>
      </w:pPr>
      <w:bookmarkStart w:id="39" w:name="_Toc524369243"/>
      <w:r>
        <w:t>Непроизводственные объекты</w:t>
      </w:r>
      <w:r w:rsidR="00704275">
        <w:t xml:space="preserve"> коммунально-бытового обслуживания и предоставления персональных услуг</w:t>
      </w:r>
      <w:bookmarkEnd w:id="39"/>
    </w:p>
    <w:p w:rsidR="00E444F8" w:rsidRDefault="00E444F8" w:rsidP="007E5BD8"/>
    <w:p w:rsidR="00E47D3D" w:rsidRDefault="00CD0557" w:rsidP="00CD0557">
      <w:pPr>
        <w:ind w:firstLine="567"/>
      </w:pPr>
      <w:r>
        <w:lastRenderedPageBreak/>
        <w:t xml:space="preserve">К непроизводственным объектам коммунально-бытового обслуживания и предоставления персональных услуг можно отнести парикмахерские, прачечные, дома быта и иные объекты оказывающие бытовые услуги населению на коммерческой основе. </w:t>
      </w:r>
    </w:p>
    <w:p w:rsidR="00E47D3D" w:rsidRDefault="00CD0557" w:rsidP="00CD0557">
      <w:pPr>
        <w:ind w:firstLine="567"/>
      </w:pPr>
      <w:r>
        <w:t>На территории</w:t>
      </w:r>
      <w:r w:rsidR="00E47D3D">
        <w:t xml:space="preserve"> поселения расположен один объект коммунально-бытового обслуживания в селе Красноселец. </w:t>
      </w:r>
    </w:p>
    <w:p w:rsidR="00704275" w:rsidRDefault="00E47D3D" w:rsidP="00CD0557">
      <w:pPr>
        <w:ind w:firstLine="567"/>
      </w:pPr>
      <w:r>
        <w:t>Потребность населения поселка Северный в объектах коммунально-бытового обслуживания удовлетворяется по средствам объекта коммунально-бытового обслуживания административного центра поселения.</w:t>
      </w:r>
    </w:p>
    <w:p w:rsidR="00E47D3D" w:rsidRDefault="00E47D3D" w:rsidP="00CD0557">
      <w:pPr>
        <w:ind w:firstLine="567"/>
      </w:pPr>
      <w:r>
        <w:t>Учитывая перспективное увеличение численности населения, новое жилищное строительство</w:t>
      </w:r>
      <w:r w:rsidR="00395808">
        <w:t xml:space="preserve"> в поселении</w:t>
      </w:r>
      <w:r>
        <w:t xml:space="preserve">, а также объем оказываемых услуг объектом коммунально-бытового обслуживания </w:t>
      </w:r>
      <w:r w:rsidR="00E35987">
        <w:t xml:space="preserve">и потребность в данных услугах </w:t>
      </w:r>
      <w:r>
        <w:t>на сегодняшний день</w:t>
      </w:r>
      <w:r w:rsidR="00E35987">
        <w:t xml:space="preserve"> Генеральным планом предусмотрено размещение объекта коммунально-бытового обслуживания и предоставления персональных услуг на территории села Красноселец.</w:t>
      </w:r>
    </w:p>
    <w:p w:rsidR="00CD0557" w:rsidRDefault="00CD0557" w:rsidP="007E5BD8"/>
    <w:p w:rsidR="009F3D09" w:rsidRDefault="009F3D09" w:rsidP="009F3D09">
      <w:pPr>
        <w:pStyle w:val="3"/>
        <w:numPr>
          <w:ilvl w:val="2"/>
          <w:numId w:val="5"/>
        </w:numPr>
        <w:ind w:left="0" w:firstLine="0"/>
      </w:pPr>
      <w:bookmarkStart w:id="40" w:name="_Toc524369244"/>
      <w:r>
        <w:t>Объекты административного назначения</w:t>
      </w:r>
      <w:bookmarkEnd w:id="40"/>
    </w:p>
    <w:p w:rsidR="009F3D09" w:rsidRDefault="009F3D09" w:rsidP="009F3D09"/>
    <w:p w:rsidR="009F3D09" w:rsidRDefault="009F3D09" w:rsidP="009F3D09">
      <w:pPr>
        <w:ind w:firstLine="567"/>
      </w:pPr>
      <w:r>
        <w:t xml:space="preserve">В центральной части села Красноселец расположено здание Администрации поселения. </w:t>
      </w:r>
    </w:p>
    <w:p w:rsidR="009F3D09" w:rsidRDefault="009F3D09" w:rsidP="009F3D09">
      <w:pPr>
        <w:ind w:firstLine="567"/>
      </w:pPr>
      <w:r>
        <w:t xml:space="preserve">Администрация поселения - </w:t>
      </w:r>
      <w:r w:rsidRPr="007635BE">
        <w:t>это совокупность подразделений, обслуживающих граждан, Собрание депутатов поселения и муниципальное хозяйство.</w:t>
      </w:r>
      <w:r>
        <w:t xml:space="preserve"> </w:t>
      </w:r>
    </w:p>
    <w:p w:rsidR="009F3D09" w:rsidRDefault="009F3D09" w:rsidP="009F3D09">
      <w:pPr>
        <w:ind w:firstLine="567"/>
      </w:pPr>
      <w:r w:rsidRPr="007635BE">
        <w:t>Предме</w:t>
      </w:r>
      <w:r>
        <w:t>ты ведения А</w:t>
      </w:r>
      <w:r w:rsidRPr="007635BE">
        <w:t>дминистрации поселения включают в себя вопросы местного значения, связанные с удовлетворением потребности насел</w:t>
      </w:r>
      <w:r>
        <w:t xml:space="preserve">ения поселения, в соответствии </w:t>
      </w:r>
      <w:r w:rsidRPr="007635BE">
        <w:t>Конституции Российской, федеральными и ре</w:t>
      </w:r>
      <w:r>
        <w:t xml:space="preserve">гиональными законами, </w:t>
      </w:r>
      <w:r w:rsidRPr="007635BE">
        <w:t>отдельные вопросы государственного значения, переданные органам местного самоуправления.</w:t>
      </w:r>
    </w:p>
    <w:p w:rsidR="009F3D09" w:rsidRDefault="009F3D09" w:rsidP="007E5BD8"/>
    <w:p w:rsidR="00704275" w:rsidRDefault="00704275" w:rsidP="00704275">
      <w:pPr>
        <w:pStyle w:val="3"/>
        <w:numPr>
          <w:ilvl w:val="2"/>
          <w:numId w:val="5"/>
        </w:numPr>
        <w:ind w:left="0" w:firstLine="0"/>
      </w:pPr>
      <w:bookmarkStart w:id="41" w:name="_Toc524369245"/>
      <w:r>
        <w:t>Объекты связи</w:t>
      </w:r>
      <w:bookmarkEnd w:id="41"/>
    </w:p>
    <w:p w:rsidR="00704275" w:rsidRDefault="00704275" w:rsidP="007E5BD8"/>
    <w:p w:rsidR="00D80A90" w:rsidRDefault="00E35987" w:rsidP="00E35987">
      <w:pPr>
        <w:ind w:firstLine="567"/>
      </w:pPr>
      <w:r>
        <w:t>К объектам связи на территории поселения можно отнести здание почты и автоматическую телефонную станцию. Оба объекта расположены в селе Красноселец.</w:t>
      </w:r>
    </w:p>
    <w:p w:rsidR="00E35987" w:rsidRDefault="00E35987" w:rsidP="00E35987">
      <w:pPr>
        <w:ind w:firstLine="567"/>
      </w:pPr>
      <w:r>
        <w:t>Потребность населения поселка Северный в услугах объектов связи удовлетворяется за счет объектов связи административного центра.</w:t>
      </w:r>
    </w:p>
    <w:p w:rsidR="00E35987" w:rsidRDefault="00E35987" w:rsidP="00E35987">
      <w:pPr>
        <w:ind w:firstLine="567"/>
      </w:pPr>
      <w:r>
        <w:t>Объем оказываемых услуг населению объектами связи соответствует нормативным требованиям, в связи с этим размещения новых объектов связи Генеральным планом не предусмотрено.</w:t>
      </w:r>
    </w:p>
    <w:p w:rsidR="00E35987" w:rsidRDefault="00E35987" w:rsidP="007E5BD8"/>
    <w:p w:rsidR="00704275" w:rsidRDefault="00704275" w:rsidP="00704275">
      <w:pPr>
        <w:pStyle w:val="3"/>
        <w:numPr>
          <w:ilvl w:val="2"/>
          <w:numId w:val="5"/>
        </w:numPr>
        <w:ind w:left="0" w:firstLine="0"/>
      </w:pPr>
      <w:bookmarkStart w:id="42" w:name="_Toc524369246"/>
      <w:r>
        <w:t>Объекты обеспечения пожарной безопасности</w:t>
      </w:r>
      <w:bookmarkEnd w:id="42"/>
    </w:p>
    <w:p w:rsidR="00704275" w:rsidRDefault="00704275" w:rsidP="007E5BD8"/>
    <w:p w:rsidR="004B1609" w:rsidRDefault="00395808" w:rsidP="00395808">
      <w:pPr>
        <w:ind w:firstLine="567"/>
      </w:pPr>
      <w:r>
        <w:t xml:space="preserve">В центральной части села Красноселец расположен объект обеспечения пожарной безопасности – пожарное депо, </w:t>
      </w:r>
      <w:r w:rsidRPr="00395808">
        <w:t>в котором размещается дежурный караул пожарной части, пожарные автомобили и пожарное оборудование.</w:t>
      </w:r>
      <w:r w:rsidR="004B1609">
        <w:t xml:space="preserve"> </w:t>
      </w:r>
    </w:p>
    <w:p w:rsidR="00AB04EC" w:rsidRDefault="004B1609" w:rsidP="00395808">
      <w:pPr>
        <w:ind w:firstLine="567"/>
      </w:pPr>
      <w:r>
        <w:t>В непосредственной близости от административного центра поселения за его северной границей расположен пруд</w:t>
      </w:r>
      <w:r w:rsidR="00395808">
        <w:t xml:space="preserve"> </w:t>
      </w:r>
      <w:r>
        <w:t>«Безымянный», который и</w:t>
      </w:r>
      <w:r w:rsidRPr="005C187E">
        <w:t>спользуется как пожарный водоем</w:t>
      </w:r>
      <w:r>
        <w:t>.</w:t>
      </w:r>
    </w:p>
    <w:p w:rsidR="004B1609" w:rsidRDefault="004B1609" w:rsidP="00395808">
      <w:pPr>
        <w:ind w:firstLine="567"/>
      </w:pPr>
      <w:r>
        <w:t>Обеспечение пожарной безопасности поселка Северный удовлетворяется за счет объектов обеспечения пожарной безопасности административного центра поселения, который расположен в 2 км от населенного пункта.</w:t>
      </w:r>
    </w:p>
    <w:p w:rsidR="00395808" w:rsidRDefault="00395808" w:rsidP="00395808">
      <w:pPr>
        <w:ind w:firstLine="567"/>
      </w:pPr>
      <w:r>
        <w:lastRenderedPageBreak/>
        <w:t xml:space="preserve">Учитывая перспективное увеличение численности населения, новое жилищное строительство в поселении возникает потребность в строительстве нового </w:t>
      </w:r>
      <w:r w:rsidR="00536F63">
        <w:t>пожарного депо. Генеральным планом предусмотрено размещение объекта обеспечения пожарной безопасности в северо-восточной части села Красноселец.</w:t>
      </w:r>
    </w:p>
    <w:p w:rsidR="00536F63" w:rsidRDefault="00536F63" w:rsidP="00395808">
      <w:pPr>
        <w:ind w:firstLine="567"/>
      </w:pPr>
      <w:r>
        <w:t>Выбор места расположения при строительстве объекта обеспечения пожарной безопасности, а также разработка проектной документации должны соответствовать требованиям «</w:t>
      </w:r>
      <w:r w:rsidRPr="00536F63">
        <w:t>НПБ 101-95 Нормы проектирования объектов пожарной охраны</w:t>
      </w:r>
      <w:r>
        <w:t>» (</w:t>
      </w:r>
      <w:r w:rsidRPr="00536F63">
        <w:t>утвержденных заместителем Главного Государственного инспектора Российской Федерации по пожарному надзору</w:t>
      </w:r>
      <w:r>
        <w:t xml:space="preserve"> и введенных в действие </w:t>
      </w:r>
      <w:r w:rsidRPr="00536F63">
        <w:t>Приказом ГУГПС МВД России от 30 декабря 1994 г. № 36</w:t>
      </w:r>
      <w:r>
        <w:t>)</w:t>
      </w:r>
      <w:r w:rsidR="004B1609">
        <w:t>.</w:t>
      </w:r>
    </w:p>
    <w:p w:rsidR="003043A9" w:rsidRDefault="003043A9" w:rsidP="007E5BD8"/>
    <w:p w:rsidR="003043A9" w:rsidRDefault="009F3D09" w:rsidP="003043A9">
      <w:pPr>
        <w:pStyle w:val="3"/>
        <w:numPr>
          <w:ilvl w:val="2"/>
          <w:numId w:val="5"/>
        </w:numPr>
        <w:ind w:left="0" w:firstLine="0"/>
      </w:pPr>
      <w:bookmarkStart w:id="43" w:name="_Toc524369247"/>
      <w:r>
        <w:t>З</w:t>
      </w:r>
      <w:r w:rsidR="003043A9">
        <w:t>оны отдыха населения</w:t>
      </w:r>
      <w:r>
        <w:t xml:space="preserve"> и благоустройство территории</w:t>
      </w:r>
      <w:bookmarkEnd w:id="43"/>
    </w:p>
    <w:p w:rsidR="003043A9" w:rsidRDefault="003043A9" w:rsidP="003043A9">
      <w:pPr>
        <w:rPr>
          <w:lang w:bidi="en-US"/>
        </w:rPr>
      </w:pPr>
    </w:p>
    <w:p w:rsidR="009F3D09" w:rsidRDefault="004B1609" w:rsidP="009F3D09">
      <w:pPr>
        <w:ind w:firstLine="567"/>
      </w:pPr>
      <w:r>
        <w:t xml:space="preserve">Главной общественной зоной отдыха населения в поселении является </w:t>
      </w:r>
      <w:r w:rsidR="009F3D09">
        <w:t xml:space="preserve">парк, расположенный в центральной части села Красноселец. </w:t>
      </w:r>
    </w:p>
    <w:p w:rsidR="004B1609" w:rsidRDefault="009F3D09" w:rsidP="009F3D09">
      <w:pPr>
        <w:ind w:firstLine="567"/>
      </w:pPr>
      <w:r>
        <w:t>Парковая зона вплотную прилегает к ДК, в ней сосредоточена вся культурная и спортивная жизнь населе</w:t>
      </w:r>
      <w:r w:rsidR="003B5E1F">
        <w:t xml:space="preserve">ния, расположены: памятный знак, </w:t>
      </w:r>
      <w:r>
        <w:t xml:space="preserve">детская </w:t>
      </w:r>
      <w:r w:rsidR="003B5E1F">
        <w:t xml:space="preserve">площадка, скамейки для отдыха, </w:t>
      </w:r>
      <w:r>
        <w:t>летняя сцена</w:t>
      </w:r>
      <w:r w:rsidR="003B5E1F">
        <w:t xml:space="preserve"> и футбольное поле</w:t>
      </w:r>
      <w:r>
        <w:t>.</w:t>
      </w:r>
    </w:p>
    <w:p w:rsidR="00BC1B20" w:rsidRDefault="009F3D09" w:rsidP="009F3D09">
      <w:pPr>
        <w:ind w:firstLine="567"/>
      </w:pPr>
      <w:r>
        <w:t xml:space="preserve">Благодаря участию и победе поселения </w:t>
      </w:r>
      <w:r w:rsidRPr="009F3D09">
        <w:t>в региональной программе по модернизации и благоустройству территорий населенных пунктов</w:t>
      </w:r>
      <w:r>
        <w:t xml:space="preserve">, стало возможным </w:t>
      </w:r>
      <w:r w:rsidR="00BC1B20">
        <w:t xml:space="preserve">осуществление благоустройства территории парковой зоны и его объектов. </w:t>
      </w:r>
    </w:p>
    <w:p w:rsidR="009F3D09" w:rsidRDefault="00BC1B20" w:rsidP="009F3D09">
      <w:pPr>
        <w:ind w:firstLine="567"/>
      </w:pPr>
      <w:r>
        <w:t>Общественные обсуждения п</w:t>
      </w:r>
      <w:r w:rsidRPr="00BC1B20">
        <w:t>роекта благоустройства парка поселения сост</w:t>
      </w:r>
      <w:r>
        <w:t>оялись в конце января 2018 г</w:t>
      </w:r>
      <w:r w:rsidRPr="00BC1B20">
        <w:t>. Участники обсуждений одобрили проект, подготовленный и представленный ООО «Парк-Строй».</w:t>
      </w:r>
    </w:p>
    <w:p w:rsidR="00BC1B20" w:rsidRDefault="00BC1B20" w:rsidP="009F3D09">
      <w:pPr>
        <w:ind w:firstLine="567"/>
      </w:pPr>
      <w:r>
        <w:t xml:space="preserve">Согласно </w:t>
      </w:r>
      <w:r w:rsidR="00BA3A91">
        <w:t>проекту,</w:t>
      </w:r>
      <w:r>
        <w:t xml:space="preserve"> центральную площадь парка и пешеходные дорожки покроют тротуарной плиткой</w:t>
      </w:r>
      <w:r w:rsidR="00BA3A91">
        <w:t xml:space="preserve">, на против ДК установят фонтан, </w:t>
      </w:r>
      <w:r w:rsidR="00BA3A91" w:rsidRPr="00BA3A91">
        <w:t>будет окультурено место возле мемориала воинам-землякам, павшим на фронтах Великой Отечественной войны</w:t>
      </w:r>
      <w:r w:rsidR="00BA3A91">
        <w:t xml:space="preserve">, модернизирована детская площадка. Проектом предусмотрена </w:t>
      </w:r>
      <w:r w:rsidR="003B5E1F">
        <w:t>модернизация</w:t>
      </w:r>
      <w:r w:rsidR="00BA3A91" w:rsidRPr="00BA3A91">
        <w:t xml:space="preserve"> сцены для проведения праздничных и торжественных мероприятий, установка малых архитектурных форм, скамеек для отдыха, современных приборов освещения. Намечены мероприятия по озеленению территорий</w:t>
      </w:r>
      <w:r w:rsidR="003B5E1F">
        <w:t>, а с</w:t>
      </w:r>
      <w:r w:rsidR="003B5E1F" w:rsidRPr="003B5E1F">
        <w:t xml:space="preserve"> модернизацией спорти</w:t>
      </w:r>
      <w:r w:rsidR="003B5E1F">
        <w:t xml:space="preserve">вного объекта </w:t>
      </w:r>
      <w:r w:rsidR="003B5E1F" w:rsidRPr="003B5E1F">
        <w:t>спортсмены смогут тренироваться в новых, улучшенных, условиях.</w:t>
      </w:r>
      <w:r w:rsidR="00BA3A91" w:rsidRPr="00BA3A91">
        <w:t xml:space="preserve"> В парке появится арка влюблённых, флагшток. Благоустроенная территория отдыха будет загорожена металлическими ограждением.</w:t>
      </w:r>
    </w:p>
    <w:p w:rsidR="00DE1845" w:rsidRDefault="00DE1845" w:rsidP="009F3D09">
      <w:pPr>
        <w:ind w:firstLine="567"/>
      </w:pPr>
      <w:r w:rsidRPr="00DE1845">
        <w:t xml:space="preserve">В настоящее </w:t>
      </w:r>
      <w:r w:rsidR="003B5E1F">
        <w:t>время начались работы по очистке</w:t>
      </w:r>
      <w:r w:rsidRPr="00DE1845">
        <w:t xml:space="preserve"> территории от старых кустарников и деревьев, по сооружению удобных аллей и мест отдыха со скамейками.</w:t>
      </w:r>
      <w:r w:rsidR="003B5E1F">
        <w:t xml:space="preserve"> </w:t>
      </w:r>
      <w:r w:rsidR="003B5E1F" w:rsidRPr="003B5E1F">
        <w:t>Работы по модернизации и улучшению внешнего облика села Красноселец намеч</w:t>
      </w:r>
      <w:r w:rsidR="003B5E1F">
        <w:t xml:space="preserve">ено завершить в ноябре 2018 </w:t>
      </w:r>
      <w:r w:rsidR="003B5E1F" w:rsidRPr="003B5E1F">
        <w:t>года.</w:t>
      </w:r>
    </w:p>
    <w:p w:rsidR="003B5E1F" w:rsidRDefault="003B5E1F" w:rsidP="009F3D09">
      <w:pPr>
        <w:ind w:firstLine="567"/>
      </w:pPr>
      <w:r w:rsidRPr="003B5E1F">
        <w:t>Целью намеченных работ является улучшение качества жизни населения, создание безопасных и комфортных условий для отдыха жителей села, которые будут созданы в рамках приоритетного проекта «Формирование комфортной городской среды».</w:t>
      </w:r>
    </w:p>
    <w:p w:rsidR="009F3D09" w:rsidRDefault="009F3D09" w:rsidP="003B5E1F"/>
    <w:p w:rsidR="009F3D09" w:rsidRDefault="009F3D09" w:rsidP="009F3D09">
      <w:pPr>
        <w:pStyle w:val="3"/>
        <w:numPr>
          <w:ilvl w:val="2"/>
          <w:numId w:val="5"/>
        </w:numPr>
        <w:ind w:left="0" w:firstLine="0"/>
      </w:pPr>
      <w:bookmarkStart w:id="44" w:name="_Toc524369248"/>
      <w:r>
        <w:t>Объекты культурного наследия</w:t>
      </w:r>
      <w:bookmarkEnd w:id="44"/>
    </w:p>
    <w:p w:rsidR="00D55617" w:rsidRDefault="00D55617" w:rsidP="003043A9">
      <w:pPr>
        <w:rPr>
          <w:lang w:bidi="en-US"/>
        </w:rPr>
      </w:pPr>
    </w:p>
    <w:p w:rsidR="009F3D09" w:rsidRDefault="00D62929" w:rsidP="00D62929">
      <w:pPr>
        <w:ind w:firstLine="567"/>
      </w:pPr>
      <w:r>
        <w:t>На территории села</w:t>
      </w:r>
      <w:r w:rsidRPr="00D62929">
        <w:t xml:space="preserve"> Красноселец расположен памятный знак «Воинам односельча</w:t>
      </w:r>
      <w:r>
        <w:t xml:space="preserve">нам, </w:t>
      </w:r>
      <w:r w:rsidRPr="00D62929">
        <w:t>воевавшим в Великой Отечественной войне</w:t>
      </w:r>
      <w:r>
        <w:t>»</w:t>
      </w:r>
      <w:r w:rsidRPr="00D62929">
        <w:t>.</w:t>
      </w:r>
      <w:r>
        <w:t xml:space="preserve"> </w:t>
      </w:r>
    </w:p>
    <w:p w:rsidR="00D62929" w:rsidRDefault="00D62929" w:rsidP="00D62929">
      <w:pPr>
        <w:ind w:firstLine="567"/>
      </w:pPr>
      <w:r w:rsidRPr="00D62929">
        <w:t>Государственная охрана объектов к</w:t>
      </w:r>
      <w:r>
        <w:t xml:space="preserve">ультурного наследия осуществляется согласно Постановлению Правительства РФ </w:t>
      </w:r>
      <w:r w:rsidRPr="00D62929">
        <w:t xml:space="preserve">от 12 сентября 2015 года N 972 </w:t>
      </w:r>
      <w:r>
        <w:t>«</w:t>
      </w:r>
      <w:r w:rsidRPr="00D62929">
        <w:t xml:space="preserve">Об утверждении Положения о зонах охраны объектов культурного наследия </w:t>
      </w:r>
      <w:r w:rsidRPr="00D62929">
        <w:lastRenderedPageBreak/>
        <w:t>(памятников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t>».</w:t>
      </w:r>
    </w:p>
    <w:p w:rsidR="00D62929" w:rsidRDefault="00D62929" w:rsidP="00D62929">
      <w:pPr>
        <w:ind w:firstLine="567"/>
      </w:pPr>
      <w:r>
        <w:t>Земельный участок в границах территории объекта культурного наследия относится к землям историко-культурного назначения. Вышеуказанное отнесение и перевод земельных участков в категорию земель особо охраняемых территорий и объектов осуществляется органами местного самоуправления.</w:t>
      </w:r>
    </w:p>
    <w:p w:rsidR="00D62929" w:rsidRDefault="00D62929" w:rsidP="00D62929">
      <w:pPr>
        <w:ind w:firstLine="567"/>
      </w:pPr>
      <w:r>
        <w:t>До настоящего времени охранная зона памятников истории и археологии не установлена.</w:t>
      </w:r>
    </w:p>
    <w:p w:rsidR="00D62929" w:rsidRDefault="00D62929" w:rsidP="00D62929">
      <w:pPr>
        <w:ind w:firstLine="567"/>
      </w:pPr>
      <w:r w:rsidRPr="00D62929">
        <w:t>Во исполнение полномочий по сохранению, использованию, популяризации и охране объектов культурного наследия (памятников истории и культуры) местного (муниципального) значения, распол</w:t>
      </w:r>
      <w:r>
        <w:t>оженных на территории поселения, А</w:t>
      </w:r>
      <w:r w:rsidRPr="00D62929">
        <w:t>дминистрации Красносельцевского сельского поселения необходимо организовать работу по разработке, утверждению проектов зон охраны объектов культурного наследия и установлению специальных режимов использования земель в границах данных зон.</w:t>
      </w:r>
    </w:p>
    <w:p w:rsidR="009F3D09" w:rsidRDefault="009F3D09" w:rsidP="003043A9">
      <w:pPr>
        <w:rPr>
          <w:lang w:bidi="en-US"/>
        </w:rPr>
      </w:pPr>
    </w:p>
    <w:p w:rsidR="003043A9" w:rsidRDefault="00D55617" w:rsidP="003043A9">
      <w:pPr>
        <w:pStyle w:val="2"/>
        <w:numPr>
          <w:ilvl w:val="1"/>
          <w:numId w:val="5"/>
        </w:numPr>
        <w:ind w:left="0" w:firstLine="0"/>
      </w:pPr>
      <w:bookmarkStart w:id="45" w:name="_Toc524369249"/>
      <w:r>
        <w:t>Зоны с особыми условиями использования территории</w:t>
      </w:r>
      <w:bookmarkEnd w:id="45"/>
    </w:p>
    <w:p w:rsidR="0097290E" w:rsidRDefault="0097290E" w:rsidP="0097290E">
      <w:pPr>
        <w:rPr>
          <w:lang w:bidi="en-US"/>
        </w:rPr>
      </w:pPr>
    </w:p>
    <w:p w:rsidR="0022080F" w:rsidRDefault="0022080F" w:rsidP="0097290E">
      <w:pPr>
        <w:ind w:firstLine="567"/>
      </w:pPr>
      <w:r>
        <w:t xml:space="preserve">Одной из важных задач, выделенных Генеральным планом </w:t>
      </w:r>
      <w:r w:rsidR="0097290E" w:rsidRPr="0097290E">
        <w:t>поселения является обеспечение благоприятных и безопасны</w:t>
      </w:r>
      <w:r>
        <w:t>х условий проживания населения, а также</w:t>
      </w:r>
      <w:r w:rsidR="0097290E" w:rsidRPr="0097290E">
        <w:t xml:space="preserve"> ограничение негативного воздействия на природную среду.</w:t>
      </w:r>
    </w:p>
    <w:p w:rsidR="0097290E" w:rsidRDefault="0022080F" w:rsidP="0097290E">
      <w:pPr>
        <w:ind w:firstLine="567"/>
      </w:pPr>
      <w:r w:rsidRPr="0022080F">
        <w:t>Создание безопасной и благоприятной среды жизнедеятельности</w:t>
      </w:r>
      <w:r w:rsidR="00B27ED1">
        <w:t xml:space="preserve"> населения</w:t>
      </w:r>
      <w:r w:rsidRPr="0022080F">
        <w:t xml:space="preserve"> предполагает соблюдение санитарных, санит</w:t>
      </w:r>
      <w:r>
        <w:t xml:space="preserve">арно-защитных, водоохранных, охранных и иных норм, установленных законами РФ и иными документами, регламентирующими </w:t>
      </w:r>
      <w:r w:rsidR="00B27ED1">
        <w:t xml:space="preserve">правила использования и </w:t>
      </w:r>
      <w:r w:rsidRPr="0022080F">
        <w:t>функционального зонирования территории поселения.</w:t>
      </w:r>
    </w:p>
    <w:p w:rsidR="00B27ED1" w:rsidRDefault="0022080F" w:rsidP="00B27ED1">
      <w:pPr>
        <w:ind w:firstLine="567"/>
      </w:pPr>
      <w:r w:rsidRPr="0022080F">
        <w:t>Общие экологические требования в отношении охраны окружающей среды, соблюдение которых обязател</w:t>
      </w:r>
      <w:r>
        <w:t>ьно при использовании территории поселения</w:t>
      </w:r>
      <w:r w:rsidRPr="0022080F">
        <w:t>, установлены экологическими законодательными и нормативными техническими документами</w:t>
      </w:r>
      <w:r w:rsidR="003378FC">
        <w:t>.</w:t>
      </w:r>
    </w:p>
    <w:p w:rsidR="00B27ED1" w:rsidRDefault="00B27ED1" w:rsidP="00B27ED1">
      <w:pPr>
        <w:ind w:firstLine="567"/>
      </w:pPr>
      <w:r>
        <w:t>В соответствии с Постановлением Главного государственного санитарного</w:t>
      </w:r>
      <w:r w:rsidRPr="00B27ED1">
        <w:t xml:space="preserve"> врач</w:t>
      </w:r>
      <w:r>
        <w:t>а</w:t>
      </w:r>
      <w:r w:rsidRPr="00B27ED1">
        <w:t xml:space="preserve"> </w:t>
      </w:r>
      <w:r>
        <w:t>РФ от 25 сентября 2007 года №</w:t>
      </w:r>
      <w:r w:rsidRPr="00B27ED1">
        <w:t xml:space="preserve"> 74</w:t>
      </w:r>
      <w:r>
        <w:t xml:space="preserve"> «</w:t>
      </w:r>
      <w:r w:rsidRPr="00B27ED1">
        <w:t>О введении в действие новой редакции санитарно-эпидемиологических правил и нормати</w:t>
      </w:r>
      <w:r>
        <w:t>вов СанПиН 2.2.1/2.1.1.1200-03 «</w:t>
      </w:r>
      <w:r w:rsidRPr="00B27ED1">
        <w:t>Санитарно-защитные зоны и санитарная классификация предприя</w:t>
      </w:r>
      <w:r>
        <w:t>тий, сооружений и иных объектов»» Генеральным планом установлены нормативные санитарно</w:t>
      </w:r>
      <w:r>
        <w:softHyphen/>
        <w:t>-</w:t>
      </w:r>
      <w:r w:rsidRPr="00B27ED1">
        <w:t>защитные зоны с указанием их размеров</w:t>
      </w:r>
      <w:r w:rsidR="00E5446F">
        <w:t>.</w:t>
      </w:r>
    </w:p>
    <w:p w:rsidR="003378FC" w:rsidRDefault="00E5446F" w:rsidP="00E5446F">
      <w:pPr>
        <w:ind w:firstLine="567"/>
      </w:pPr>
      <w:r>
        <w:t>В соответствии с ФЗ РФ «</w:t>
      </w:r>
      <w:r w:rsidRPr="00E5446F">
        <w:t>Об особо охраняемых природных территориях (с изменениями на 3 августа 2018 года) (редакция, действующая с 1 сентября 2018 года)</w:t>
      </w:r>
      <w:r>
        <w:t>» Генеральным планом поселения определены условия использования особо охраняемых природных территорий (ООПТ), расположенных на территории поселения.</w:t>
      </w:r>
    </w:p>
    <w:p w:rsidR="0097290E" w:rsidRPr="0097290E" w:rsidRDefault="0097290E" w:rsidP="0097290E">
      <w:pPr>
        <w:rPr>
          <w:lang w:bidi="en-US"/>
        </w:rPr>
      </w:pPr>
    </w:p>
    <w:p w:rsidR="00D55617" w:rsidRDefault="00D55617" w:rsidP="00D55617">
      <w:pPr>
        <w:pStyle w:val="3"/>
        <w:numPr>
          <w:ilvl w:val="2"/>
          <w:numId w:val="5"/>
        </w:numPr>
        <w:ind w:left="0" w:firstLine="0"/>
      </w:pPr>
      <w:bookmarkStart w:id="46" w:name="_Toc524369250"/>
      <w:r>
        <w:t>Особо охраняемые природные территории</w:t>
      </w:r>
      <w:bookmarkEnd w:id="46"/>
    </w:p>
    <w:p w:rsidR="00D55617" w:rsidRDefault="00D55617" w:rsidP="003043A9">
      <w:pPr>
        <w:rPr>
          <w:lang w:bidi="en-US"/>
        </w:rPr>
      </w:pPr>
    </w:p>
    <w:p w:rsidR="00D55617" w:rsidRDefault="00D55617" w:rsidP="00D55617">
      <w:pPr>
        <w:ind w:firstLine="567"/>
      </w:pPr>
      <w:r>
        <w:t xml:space="preserve">На северо-востоке </w:t>
      </w:r>
      <w:r w:rsidRPr="00A81258">
        <w:t>поселения располагается</w:t>
      </w:r>
      <w:r>
        <w:t xml:space="preserve"> часть ООПТ - </w:t>
      </w:r>
      <w:r w:rsidRPr="00A81258">
        <w:t xml:space="preserve"> </w:t>
      </w:r>
      <w:r>
        <w:t>памятник природы регионального значения «</w:t>
      </w:r>
      <w:r w:rsidRPr="00A81258">
        <w:t>Приш</w:t>
      </w:r>
      <w:r>
        <w:t xml:space="preserve">ибо-Могутинская система лиманов», </w:t>
      </w:r>
      <w:r>
        <w:rPr>
          <w:szCs w:val="28"/>
        </w:rPr>
        <w:t>которая создана в соответствии с Постановлением Главы Администрации Волгоградской области от 14.09.2009 г. № 1077</w:t>
      </w:r>
      <w:r>
        <w:t>.</w:t>
      </w:r>
    </w:p>
    <w:p w:rsidR="00D55617" w:rsidRDefault="00D55617" w:rsidP="00D55617">
      <w:pPr>
        <w:ind w:firstLine="567"/>
      </w:pPr>
      <w:r>
        <w:t>Памятник природы занимает 1200 га в границах поселения и представляет</w:t>
      </w:r>
      <w:r w:rsidRPr="00A81258">
        <w:t xml:space="preserve"> особую ценность для сохранения объектов животного и растительного мира, занесенных в Красную книгу Волгоградской области</w:t>
      </w:r>
      <w:r>
        <w:t xml:space="preserve">. Общая площадь ООПТ </w:t>
      </w:r>
      <w:r>
        <w:lastRenderedPageBreak/>
        <w:t xml:space="preserve">составляет 4900 га и </w:t>
      </w:r>
      <w:r w:rsidRPr="00A6016E">
        <w:t>состоит из соединенных между собой лиманов При</w:t>
      </w:r>
      <w:r>
        <w:t xml:space="preserve">шиб </w:t>
      </w:r>
      <w:r w:rsidRPr="00A6016E">
        <w:t>и Журавлиный, Могута, Шейка и Пришибок</w:t>
      </w:r>
      <w:r>
        <w:t xml:space="preserve">. </w:t>
      </w:r>
    </w:p>
    <w:p w:rsidR="00D55617" w:rsidRDefault="00D55617" w:rsidP="00D55617">
      <w:pPr>
        <w:ind w:firstLine="567"/>
      </w:pPr>
      <w:r>
        <w:t>Р</w:t>
      </w:r>
      <w:r w:rsidRPr="00E61CB7">
        <w:t>ежим хозяйственного использования и зонирование территории</w:t>
      </w:r>
      <w:r>
        <w:t xml:space="preserve"> ООПТ определены </w:t>
      </w:r>
      <w:r w:rsidRPr="005C187E">
        <w:t>Постановление</w:t>
      </w:r>
      <w:r>
        <w:t>м А</w:t>
      </w:r>
      <w:r w:rsidRPr="005C187E">
        <w:t xml:space="preserve">дминистрации Волгоградской области от 26.09.2016 </w:t>
      </w:r>
      <w:r>
        <w:t xml:space="preserve">г. </w:t>
      </w:r>
      <w:r w:rsidRPr="005C187E">
        <w:t>№</w:t>
      </w:r>
      <w:r>
        <w:t xml:space="preserve"> </w:t>
      </w:r>
      <w:r w:rsidRPr="005C187E">
        <w:t>525-п</w:t>
      </w:r>
      <w:r>
        <w:t xml:space="preserve">. </w:t>
      </w:r>
      <w:r w:rsidRPr="005C187E">
        <w:t>Обеспечение охраны и функционирования ООПТ</w:t>
      </w:r>
      <w:r>
        <w:t xml:space="preserve"> осуществляет </w:t>
      </w:r>
      <w:r w:rsidRPr="005C187E">
        <w:t>Комитет природных ресурсов, лесного хозяйства и экологии Волгоградской области</w:t>
      </w:r>
      <w:r>
        <w:t>. Охранная зона ООПТ отсутствует.</w:t>
      </w:r>
    </w:p>
    <w:p w:rsidR="00D55617" w:rsidRDefault="00D55617" w:rsidP="003043A9">
      <w:pPr>
        <w:rPr>
          <w:lang w:bidi="en-US"/>
        </w:rPr>
      </w:pPr>
    </w:p>
    <w:p w:rsidR="00D55617" w:rsidRDefault="00D55617" w:rsidP="00D55617">
      <w:pPr>
        <w:pStyle w:val="3"/>
        <w:numPr>
          <w:ilvl w:val="2"/>
          <w:numId w:val="5"/>
        </w:numPr>
        <w:ind w:left="0" w:firstLine="0"/>
      </w:pPr>
      <w:bookmarkStart w:id="47" w:name="_Toc524369251"/>
      <w:r>
        <w:t>Кладбища</w:t>
      </w:r>
      <w:bookmarkEnd w:id="47"/>
    </w:p>
    <w:p w:rsidR="00D55617" w:rsidRDefault="00D55617" w:rsidP="003043A9">
      <w:pPr>
        <w:rPr>
          <w:lang w:bidi="en-US"/>
        </w:rPr>
      </w:pPr>
    </w:p>
    <w:p w:rsidR="000F78E5" w:rsidRDefault="006663B0" w:rsidP="000F78E5">
      <w:pPr>
        <w:ind w:firstLine="567"/>
      </w:pPr>
      <w:r>
        <w:t xml:space="preserve">В северо-восточной части села Красноселец расположено кладбище с установленной санитарно-защитной зоной предприятий, сооружений и иных объектов 200 м. Территория кладбища составляет 3 га. </w:t>
      </w:r>
    </w:p>
    <w:p w:rsidR="000F78E5" w:rsidRDefault="006663B0" w:rsidP="000F78E5">
      <w:pPr>
        <w:ind w:firstLine="567"/>
      </w:pPr>
      <w:r>
        <w:t>По состоянию на 2018 год, а также с учетом перспективного развития территории поселения Генеральным планом предусмотрено выделение фун</w:t>
      </w:r>
      <w:r w:rsidR="000F78E5">
        <w:t xml:space="preserve">кциональной зоны под размещение </w:t>
      </w:r>
      <w:r>
        <w:t>нового кладбища</w:t>
      </w:r>
      <w:r w:rsidR="000F78E5">
        <w:t xml:space="preserve"> площадью 3 га.</w:t>
      </w:r>
    </w:p>
    <w:p w:rsidR="00D62929" w:rsidRDefault="006663B0" w:rsidP="000F78E5">
      <w:pPr>
        <w:ind w:firstLine="567"/>
      </w:pPr>
      <w:r>
        <w:t xml:space="preserve"> </w:t>
      </w:r>
      <w:r w:rsidR="000F78E5">
        <w:t xml:space="preserve">Перспективная территория под размещение кладбища предусмотрена </w:t>
      </w:r>
      <w:r>
        <w:t>за границами населенных пунктов</w:t>
      </w:r>
      <w:r w:rsidR="00464A46">
        <w:t xml:space="preserve"> в северо-западной части поселения</w:t>
      </w:r>
      <w:r w:rsidR="000F78E5">
        <w:t xml:space="preserve"> с установлением санитарно-защитной зоны предприятий, сооружений и иных объектов 200 м</w:t>
      </w:r>
      <w:r w:rsidR="00464A46">
        <w:t>.</w:t>
      </w:r>
    </w:p>
    <w:p w:rsidR="00D55617" w:rsidRDefault="00D55617" w:rsidP="003043A9">
      <w:pPr>
        <w:rPr>
          <w:lang w:bidi="en-US"/>
        </w:rPr>
      </w:pPr>
    </w:p>
    <w:p w:rsidR="00D55617" w:rsidRDefault="00D55617" w:rsidP="00D55617">
      <w:pPr>
        <w:pStyle w:val="3"/>
        <w:numPr>
          <w:ilvl w:val="2"/>
          <w:numId w:val="5"/>
        </w:numPr>
        <w:ind w:left="0" w:firstLine="0"/>
      </w:pPr>
      <w:bookmarkStart w:id="48" w:name="_Toc524369252"/>
      <w:r>
        <w:t>Объекты утилизации биологических отходов</w:t>
      </w:r>
      <w:bookmarkEnd w:id="48"/>
    </w:p>
    <w:p w:rsidR="00D55617" w:rsidRDefault="00D55617" w:rsidP="003043A9">
      <w:pPr>
        <w:rPr>
          <w:lang w:bidi="en-US"/>
        </w:rPr>
      </w:pPr>
    </w:p>
    <w:p w:rsidR="00774FB8" w:rsidRDefault="00774FB8" w:rsidP="00774FB8">
      <w:pPr>
        <w:ind w:firstLine="567"/>
      </w:pPr>
      <w:r>
        <w:t xml:space="preserve">На территории поселения расположены два объекта утилизации биологических отходов с установленными санитарно-защитными зонами предприятий, сооружений и иных объектов 500 м. </w:t>
      </w:r>
    </w:p>
    <w:p w:rsidR="00D55617" w:rsidRDefault="00774FB8" w:rsidP="00774FB8">
      <w:pPr>
        <w:ind w:firstLine="567"/>
      </w:pPr>
      <w:r>
        <w:t>Один объект утилизации биологических отходов расположен на юго-востоке от села Красноселец</w:t>
      </w:r>
      <w:r w:rsidR="0097290E">
        <w:t>, второй на северо-востоке от поселка Северный.</w:t>
      </w:r>
    </w:p>
    <w:p w:rsidR="0097290E" w:rsidRDefault="0097290E" w:rsidP="0097290E">
      <w:pPr>
        <w:ind w:firstLine="567"/>
      </w:pPr>
      <w:r>
        <w:t>В связи с тем, что одним из основных видов экономической деятельности поселения является животноводство на севере от села Красноселец расположен убойный пункт с установленной санитарно-защитной зоной предприятий, сооружений и иных объектов 300 м.</w:t>
      </w:r>
    </w:p>
    <w:p w:rsidR="00774FB8" w:rsidRDefault="00774FB8" w:rsidP="003043A9">
      <w:pPr>
        <w:rPr>
          <w:lang w:bidi="en-US"/>
        </w:rPr>
      </w:pPr>
    </w:p>
    <w:p w:rsidR="00D55617" w:rsidRDefault="0097290E" w:rsidP="00D55617">
      <w:pPr>
        <w:pStyle w:val="3"/>
        <w:numPr>
          <w:ilvl w:val="2"/>
          <w:numId w:val="5"/>
        </w:numPr>
        <w:ind w:left="0" w:firstLine="0"/>
      </w:pPr>
      <w:bookmarkStart w:id="49" w:name="_Toc524369253"/>
      <w:r>
        <w:t>Санитарная очистка территории</w:t>
      </w:r>
      <w:bookmarkEnd w:id="49"/>
    </w:p>
    <w:p w:rsidR="00D55617" w:rsidRDefault="00D55617" w:rsidP="003043A9">
      <w:pPr>
        <w:rPr>
          <w:lang w:bidi="en-US"/>
        </w:rPr>
      </w:pPr>
    </w:p>
    <w:p w:rsidR="00E5446F" w:rsidRDefault="00E5446F" w:rsidP="00E5446F">
      <w:pPr>
        <w:ind w:firstLine="567"/>
      </w:pPr>
      <w:r w:rsidRPr="00E5446F">
        <w:t>На территории поселения отсутствуют крупные промышленные предприятия, в том числе повышенного класса вредности. Природопользователями являются сел</w:t>
      </w:r>
      <w:r w:rsidR="00D9261D">
        <w:t xml:space="preserve">ьскохозяйственные предприятия, </w:t>
      </w:r>
      <w:r w:rsidRPr="00E5446F">
        <w:t>КФХ</w:t>
      </w:r>
      <w:r w:rsidR="00D9261D">
        <w:t>, индивидуальные предприниматели и население.</w:t>
      </w:r>
    </w:p>
    <w:p w:rsidR="00D9261D" w:rsidRDefault="00D9261D" w:rsidP="00E5446F">
      <w:pPr>
        <w:ind w:firstLine="567"/>
      </w:pPr>
      <w:r>
        <w:t xml:space="preserve">Проведение мероприятий по санитарной очистке территории и организации места для объекта размещения отходов являются приоритетными направлениями в развитии территории поселения и обеспечении </w:t>
      </w:r>
      <w:r w:rsidRPr="0097290E">
        <w:t>благоприятных и безопасны</w:t>
      </w:r>
      <w:r>
        <w:t>х условий проживания населения, а также</w:t>
      </w:r>
      <w:r w:rsidR="0033403F">
        <w:t xml:space="preserve"> ограничения</w:t>
      </w:r>
      <w:r w:rsidRPr="0097290E">
        <w:t xml:space="preserve"> негативного воздействия на природную среду</w:t>
      </w:r>
      <w:r>
        <w:t>.</w:t>
      </w:r>
    </w:p>
    <w:p w:rsidR="0033403F" w:rsidRDefault="0033403F" w:rsidP="0033403F"/>
    <w:p w:rsidR="0033403F" w:rsidRDefault="0033403F" w:rsidP="0033403F">
      <w:r w:rsidRPr="0033403F">
        <w:t xml:space="preserve">Основными мероприятиями по организации системы санитарной очистки </w:t>
      </w:r>
      <w:r>
        <w:t xml:space="preserve">территории </w:t>
      </w:r>
      <w:r w:rsidRPr="0033403F">
        <w:t>являются:</w:t>
      </w:r>
    </w:p>
    <w:p w:rsidR="0033403F" w:rsidRDefault="0033403F" w:rsidP="0033403F">
      <w:pPr>
        <w:pStyle w:val="a3"/>
        <w:numPr>
          <w:ilvl w:val="0"/>
          <w:numId w:val="10"/>
        </w:numPr>
        <w:ind w:left="567" w:hanging="567"/>
      </w:pPr>
      <w:r>
        <w:t>внедрение комплексной</w:t>
      </w:r>
      <w:r>
        <w:tab/>
        <w:t xml:space="preserve">механизации санитарной очистки населенных пунктов; </w:t>
      </w:r>
    </w:p>
    <w:p w:rsidR="0033403F" w:rsidRDefault="0033403F" w:rsidP="0033403F">
      <w:pPr>
        <w:pStyle w:val="a3"/>
        <w:numPr>
          <w:ilvl w:val="0"/>
          <w:numId w:val="10"/>
        </w:numPr>
        <w:ind w:left="567" w:hanging="567"/>
      </w:pPr>
      <w:r>
        <w:t>повышение технического уровня, надежности, снижения металлоемкости по всем группам машин и оборудования;</w:t>
      </w:r>
    </w:p>
    <w:p w:rsidR="0033403F" w:rsidRDefault="0033403F" w:rsidP="0033403F">
      <w:pPr>
        <w:pStyle w:val="a3"/>
        <w:numPr>
          <w:ilvl w:val="0"/>
          <w:numId w:val="10"/>
        </w:numPr>
        <w:ind w:left="567" w:hanging="567"/>
      </w:pPr>
      <w:r>
        <w:lastRenderedPageBreak/>
        <w:t>двухэтапная система транспортировки отходов;</w:t>
      </w:r>
    </w:p>
    <w:p w:rsidR="0033403F" w:rsidRDefault="0033403F" w:rsidP="0033403F">
      <w:pPr>
        <w:pStyle w:val="a3"/>
        <w:numPr>
          <w:ilvl w:val="0"/>
          <w:numId w:val="10"/>
        </w:numPr>
        <w:ind w:left="567" w:hanging="567"/>
      </w:pPr>
      <w:r>
        <w:t>максимальное использование селективного сбора ТКО с целью получения вторичных ресурсов и сокращения объема обезвреживаемых отходов;</w:t>
      </w:r>
    </w:p>
    <w:p w:rsidR="0033403F" w:rsidRDefault="0033403F" w:rsidP="0033403F">
      <w:pPr>
        <w:pStyle w:val="a3"/>
        <w:numPr>
          <w:ilvl w:val="0"/>
          <w:numId w:val="10"/>
        </w:numPr>
        <w:ind w:left="567" w:hanging="567"/>
      </w:pPr>
      <w:r>
        <w:t>проведение рекультивации существующих мест складирования и утилизации ТКО и биологических отходов;</w:t>
      </w:r>
    </w:p>
    <w:p w:rsidR="0033403F" w:rsidRDefault="00362669" w:rsidP="0033403F">
      <w:pPr>
        <w:pStyle w:val="a3"/>
        <w:numPr>
          <w:ilvl w:val="0"/>
          <w:numId w:val="10"/>
        </w:numPr>
        <w:ind w:left="567" w:hanging="567"/>
      </w:pPr>
      <w:r>
        <w:t>строительство полигонов ТК</w:t>
      </w:r>
      <w:r w:rsidR="0033403F">
        <w:t>О и скотомогильников</w:t>
      </w:r>
      <w:r>
        <w:t>,</w:t>
      </w:r>
      <w:r w:rsidR="0033403F">
        <w:t xml:space="preserve"> оборудованных биологическими камерами, в соответствии с санитарно эпидемиолог</w:t>
      </w:r>
      <w:r>
        <w:t>ическими нормами и требованиями;</w:t>
      </w:r>
    </w:p>
    <w:p w:rsidR="0033403F" w:rsidRDefault="0033403F" w:rsidP="0033403F">
      <w:pPr>
        <w:pStyle w:val="a3"/>
        <w:numPr>
          <w:ilvl w:val="0"/>
          <w:numId w:val="10"/>
        </w:numPr>
        <w:ind w:left="567" w:hanging="567"/>
      </w:pPr>
      <w:r>
        <w:t>организация регулярного сбор</w:t>
      </w:r>
      <w:r w:rsidR="00362669">
        <w:t>а, транспортировки и удаления ТК</w:t>
      </w:r>
      <w:r>
        <w:t>О;</w:t>
      </w:r>
    </w:p>
    <w:p w:rsidR="0033403F" w:rsidRDefault="0033403F" w:rsidP="0033403F">
      <w:pPr>
        <w:pStyle w:val="a3"/>
        <w:numPr>
          <w:ilvl w:val="0"/>
          <w:numId w:val="10"/>
        </w:numPr>
        <w:ind w:left="567" w:hanging="567"/>
      </w:pPr>
      <w:r>
        <w:t>л</w:t>
      </w:r>
      <w:r w:rsidRPr="0033403F">
        <w:t>иквидация</w:t>
      </w:r>
      <w:r>
        <w:t xml:space="preserve"> несанкционированных свалок</w:t>
      </w:r>
      <w:r w:rsidR="00362669">
        <w:t>,</w:t>
      </w:r>
      <w:r>
        <w:t xml:space="preserve"> т.к. загрязнение поверхностных вод и утилизация бытовых и производственных отход</w:t>
      </w:r>
      <w:r w:rsidR="00362669">
        <w:t>ов тесно сплетены в единый узел, а з</w:t>
      </w:r>
      <w:r>
        <w:t>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rsidR="00362669" w:rsidRDefault="00362669" w:rsidP="00362669">
      <w:pPr>
        <w:ind w:firstLine="567"/>
      </w:pPr>
    </w:p>
    <w:p w:rsidR="00362669" w:rsidRDefault="00362669" w:rsidP="00362669">
      <w:pPr>
        <w:ind w:firstLine="567"/>
      </w:pPr>
      <w:r w:rsidRPr="00362669">
        <w:t xml:space="preserve">Нормы накопления отходов принимаются в соответствии со степенью благоустройства согласно </w:t>
      </w:r>
      <w:r>
        <w:t>«</w:t>
      </w:r>
      <w:r w:rsidRPr="00362669">
        <w:t>СНиП 2.07.01-89* Градостроительство. Планировка и застройка городских и сельских поселений</w:t>
      </w:r>
      <w:r>
        <w:t>»</w:t>
      </w:r>
      <w:r w:rsidRPr="00362669">
        <w:t>.</w:t>
      </w:r>
    </w:p>
    <w:p w:rsidR="00362669" w:rsidRDefault="00362669" w:rsidP="00362669">
      <w:pPr>
        <w:ind w:firstLine="567"/>
      </w:pPr>
      <w:r w:rsidRPr="00362669">
        <w:t>Необходимо также наращивать работу по предотвращению сжигания растительных остатков, как населением, так и предприятиями агропромышленного комплекса. Относительно местного населения решение данной проблемы необходимо проводить как денежными штрафами, так и более активной и подробной информацией в СМИ, радио, телевидении о вреде, наносимом окружающей среде сжиганием растительных остатков.</w:t>
      </w:r>
      <w:r w:rsidR="00F90860">
        <w:t xml:space="preserve"> </w:t>
      </w:r>
      <w:r w:rsidR="00F90860" w:rsidRPr="00F90860">
        <w:t>На предприятиях агропромышленного комплекса борьба за недопущение сжигания пожнивных остатков, соломы на полях должна производиться более жесткими экономическими методами.</w:t>
      </w:r>
    </w:p>
    <w:p w:rsidR="00F90860" w:rsidRDefault="00F90860" w:rsidP="00362669">
      <w:pPr>
        <w:ind w:firstLine="567"/>
      </w:pPr>
      <w:r w:rsidRPr="00F90860">
        <w:t>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селитебной и производственных зон, от состояния почвы.</w:t>
      </w:r>
    </w:p>
    <w:p w:rsidR="0097290E" w:rsidRDefault="00F90860" w:rsidP="00F90860">
      <w:pPr>
        <w:ind w:firstLine="567"/>
        <w:rPr>
          <w:lang w:bidi="en-US"/>
        </w:rPr>
      </w:pPr>
      <w:r>
        <w:t>В соответствии со Схемой территориального планирования Быковского муниципального района Волгоградской области Генеральным планом поселения выделена функциональная зона площадью 3 га под размещение объекта складирования ТКО с установлением санитарно-защитной зоны в размере 600 м.</w:t>
      </w:r>
    </w:p>
    <w:p w:rsidR="0097290E" w:rsidRPr="003043A9" w:rsidRDefault="0097290E" w:rsidP="003043A9">
      <w:pPr>
        <w:rPr>
          <w:lang w:bidi="en-US"/>
        </w:rPr>
      </w:pPr>
    </w:p>
    <w:p w:rsidR="00704275" w:rsidRDefault="00704275" w:rsidP="00704275">
      <w:pPr>
        <w:pStyle w:val="1"/>
        <w:numPr>
          <w:ilvl w:val="0"/>
          <w:numId w:val="5"/>
        </w:numPr>
        <w:ind w:left="567" w:hanging="567"/>
      </w:pPr>
      <w:bookmarkStart w:id="50" w:name="_Toc524369254"/>
      <w:r>
        <w:t>О</w:t>
      </w:r>
      <w:r w:rsidRPr="00704275">
        <w:t>ценка возможного влияния планируемых для размещения объектов местного значения поселения на комплексное развитие этих территорий</w:t>
      </w:r>
      <w:bookmarkEnd w:id="50"/>
      <w:r w:rsidRPr="00704275">
        <w:t xml:space="preserve">  </w:t>
      </w:r>
    </w:p>
    <w:p w:rsidR="00704275" w:rsidRDefault="00704275" w:rsidP="007E5BD8"/>
    <w:p w:rsidR="00704275" w:rsidRDefault="00F90860" w:rsidP="00704106">
      <w:r>
        <w:t xml:space="preserve">Для обеспечения </w:t>
      </w:r>
      <w:r w:rsidRPr="000137F5">
        <w:t xml:space="preserve">устойчивого </w:t>
      </w:r>
      <w:r w:rsidR="00704106">
        <w:t xml:space="preserve">комплексного </w:t>
      </w:r>
      <w:r w:rsidRPr="000137F5">
        <w:t>развития</w:t>
      </w:r>
      <w:r w:rsidR="00704106">
        <w:t xml:space="preserve"> территории поселения</w:t>
      </w:r>
      <w:r>
        <w:t xml:space="preserve">, упорядочения сложившейся планировочной структуры </w:t>
      </w:r>
      <w:r w:rsidR="00704106">
        <w:t>и перспективного размещения объектов федерального, регионального и местного значения Генеральным планом поселения выделены следующие функциональные зоны:</w:t>
      </w:r>
    </w:p>
    <w:p w:rsidR="00704106" w:rsidRDefault="00704106" w:rsidP="00704106">
      <w:pPr>
        <w:pStyle w:val="a3"/>
        <w:numPr>
          <w:ilvl w:val="0"/>
          <w:numId w:val="10"/>
        </w:numPr>
        <w:ind w:left="567" w:hanging="567"/>
      </w:pPr>
      <w:r>
        <w:t>Зона застройки индивидуальными жилыми домами;</w:t>
      </w:r>
    </w:p>
    <w:p w:rsidR="00704106" w:rsidRDefault="00704106" w:rsidP="00704106">
      <w:pPr>
        <w:pStyle w:val="a3"/>
        <w:numPr>
          <w:ilvl w:val="0"/>
          <w:numId w:val="10"/>
        </w:numPr>
        <w:ind w:left="567" w:hanging="567"/>
      </w:pPr>
      <w:r>
        <w:t>Зона застройки малоэтажными жилыми домами (до 4 этажей, включая мансардный</w:t>
      </w:r>
      <w:r w:rsidR="00FB0578">
        <w:t>)</w:t>
      </w:r>
      <w:r>
        <w:t>;</w:t>
      </w:r>
    </w:p>
    <w:p w:rsidR="00704106" w:rsidRDefault="00704106" w:rsidP="00704106">
      <w:pPr>
        <w:pStyle w:val="a3"/>
        <w:numPr>
          <w:ilvl w:val="0"/>
          <w:numId w:val="10"/>
        </w:numPr>
        <w:ind w:left="567" w:hanging="567"/>
      </w:pPr>
      <w:r>
        <w:t>Зона специализированной общественной застройки;</w:t>
      </w:r>
    </w:p>
    <w:p w:rsidR="00704106" w:rsidRDefault="00704106" w:rsidP="00704106">
      <w:pPr>
        <w:pStyle w:val="a3"/>
        <w:numPr>
          <w:ilvl w:val="0"/>
          <w:numId w:val="10"/>
        </w:numPr>
        <w:ind w:left="567" w:hanging="567"/>
      </w:pPr>
      <w:r>
        <w:t>Многофункциональная общественно-деловая зона;</w:t>
      </w:r>
    </w:p>
    <w:p w:rsidR="00704106" w:rsidRDefault="00704106" w:rsidP="00704106">
      <w:pPr>
        <w:pStyle w:val="a3"/>
        <w:numPr>
          <w:ilvl w:val="0"/>
          <w:numId w:val="10"/>
        </w:numPr>
        <w:ind w:left="567" w:hanging="567"/>
      </w:pPr>
      <w:r>
        <w:t>Коммунально-складская зона;</w:t>
      </w:r>
    </w:p>
    <w:p w:rsidR="00704106" w:rsidRDefault="00704106" w:rsidP="00704106">
      <w:pPr>
        <w:pStyle w:val="a3"/>
        <w:numPr>
          <w:ilvl w:val="0"/>
          <w:numId w:val="10"/>
        </w:numPr>
        <w:ind w:left="567" w:hanging="567"/>
      </w:pPr>
      <w:r>
        <w:t>Зона инженерной инфраструктуры;</w:t>
      </w:r>
    </w:p>
    <w:p w:rsidR="00704106" w:rsidRDefault="00704106" w:rsidP="00704106">
      <w:pPr>
        <w:pStyle w:val="a3"/>
        <w:numPr>
          <w:ilvl w:val="0"/>
          <w:numId w:val="10"/>
        </w:numPr>
        <w:ind w:left="567" w:hanging="567"/>
      </w:pPr>
      <w:r>
        <w:t>Зона транспортной инфраструктуры;</w:t>
      </w:r>
    </w:p>
    <w:p w:rsidR="00704106" w:rsidRDefault="00704106" w:rsidP="00704106">
      <w:pPr>
        <w:pStyle w:val="a3"/>
        <w:numPr>
          <w:ilvl w:val="0"/>
          <w:numId w:val="10"/>
        </w:numPr>
        <w:ind w:left="567" w:hanging="567"/>
      </w:pPr>
      <w:r>
        <w:lastRenderedPageBreak/>
        <w:t>Зоны сельскохозяйственного использования;</w:t>
      </w:r>
    </w:p>
    <w:p w:rsidR="00704106" w:rsidRDefault="00704106" w:rsidP="00704106">
      <w:pPr>
        <w:pStyle w:val="a3"/>
        <w:numPr>
          <w:ilvl w:val="0"/>
          <w:numId w:val="10"/>
        </w:numPr>
        <w:ind w:left="567" w:hanging="567"/>
      </w:pPr>
      <w:r>
        <w:t>Зона озелененных территорий общего пользования (лесопарки, парки, сады, скверы, бульвары, городские леса);</w:t>
      </w:r>
    </w:p>
    <w:p w:rsidR="00704106" w:rsidRDefault="00704106" w:rsidP="00704106">
      <w:pPr>
        <w:pStyle w:val="a3"/>
        <w:numPr>
          <w:ilvl w:val="0"/>
          <w:numId w:val="10"/>
        </w:numPr>
        <w:ind w:left="567" w:hanging="567"/>
      </w:pPr>
      <w:r>
        <w:t>Зона кладбищ;</w:t>
      </w:r>
    </w:p>
    <w:p w:rsidR="00704106" w:rsidRDefault="00704106" w:rsidP="00704106">
      <w:pPr>
        <w:pStyle w:val="a3"/>
        <w:numPr>
          <w:ilvl w:val="0"/>
          <w:numId w:val="10"/>
        </w:numPr>
        <w:ind w:left="567" w:hanging="567"/>
      </w:pPr>
      <w:r>
        <w:t>Зона складирования и захоронения отходов;</w:t>
      </w:r>
    </w:p>
    <w:p w:rsidR="00704106" w:rsidRDefault="00704106" w:rsidP="00704106">
      <w:pPr>
        <w:pStyle w:val="a3"/>
        <w:numPr>
          <w:ilvl w:val="0"/>
          <w:numId w:val="10"/>
        </w:numPr>
        <w:ind w:left="567" w:hanging="567"/>
      </w:pPr>
      <w:r>
        <w:t>Зона акваторий.</w:t>
      </w:r>
    </w:p>
    <w:p w:rsidR="00704106" w:rsidRDefault="00704106" w:rsidP="00704106">
      <w:pPr>
        <w:pStyle w:val="a3"/>
        <w:ind w:left="567"/>
      </w:pPr>
    </w:p>
    <w:p w:rsidR="00E70BA3" w:rsidRDefault="00E70BA3" w:rsidP="00E70BA3">
      <w:pPr>
        <w:pStyle w:val="a3"/>
        <w:ind w:left="567"/>
        <w:jc w:val="right"/>
      </w:pPr>
      <w:r>
        <w:t>Таблица 7</w:t>
      </w:r>
    </w:p>
    <w:p w:rsidR="00E70BA3" w:rsidRDefault="00E70BA3" w:rsidP="00704106">
      <w:pPr>
        <w:pStyle w:val="a3"/>
        <w:ind w:left="567"/>
      </w:pPr>
    </w:p>
    <w:p w:rsidR="00E70BA3" w:rsidRPr="009122E4" w:rsidRDefault="00E70BA3" w:rsidP="00E70BA3">
      <w:pPr>
        <w:jc w:val="center"/>
        <w:rPr>
          <w:b/>
        </w:rPr>
      </w:pPr>
      <w:r w:rsidRPr="004152B1">
        <w:rPr>
          <w:b/>
        </w:rPr>
        <w:t xml:space="preserve">Характеристика </w:t>
      </w:r>
      <w:r>
        <w:rPr>
          <w:b/>
        </w:rPr>
        <w:t xml:space="preserve">функциональных зон и </w:t>
      </w:r>
      <w:r w:rsidRPr="004152B1">
        <w:rPr>
          <w:b/>
        </w:rPr>
        <w:t xml:space="preserve">планируемых </w:t>
      </w:r>
      <w:r>
        <w:rPr>
          <w:b/>
        </w:rPr>
        <w:t xml:space="preserve">для размещения </w:t>
      </w:r>
      <w:r w:rsidRPr="004152B1">
        <w:rPr>
          <w:b/>
        </w:rPr>
        <w:t>объектов</w:t>
      </w:r>
      <w:r>
        <w:rPr>
          <w:b/>
        </w:rPr>
        <w:t xml:space="preserve"> капитального строительства местного значения поселения, объектов местного районного значения за исключением линейных объектов</w:t>
      </w:r>
    </w:p>
    <w:p w:rsidR="00E70BA3" w:rsidRDefault="00E70BA3" w:rsidP="00E70BA3">
      <w:pPr>
        <w:rPr>
          <w:lang w:eastAsia="ru-RU" w:bidi="en-US"/>
        </w:rPr>
      </w:pPr>
    </w:p>
    <w:tbl>
      <w:tblPr>
        <w:tblStyle w:val="a5"/>
        <w:tblW w:w="0" w:type="auto"/>
        <w:tblLook w:val="04A0" w:firstRow="1" w:lastRow="0" w:firstColumn="1" w:lastColumn="0" w:noHBand="0" w:noVBand="1"/>
      </w:tblPr>
      <w:tblGrid>
        <w:gridCol w:w="900"/>
        <w:gridCol w:w="4907"/>
        <w:gridCol w:w="1843"/>
        <w:gridCol w:w="1695"/>
      </w:tblGrid>
      <w:tr w:rsidR="00E70BA3" w:rsidRPr="00764F60" w:rsidTr="00FA303E">
        <w:trPr>
          <w:tblHeader/>
        </w:trPr>
        <w:tc>
          <w:tcPr>
            <w:tcW w:w="900" w:type="dxa"/>
            <w:vAlign w:val="center"/>
          </w:tcPr>
          <w:p w:rsidR="00E70BA3" w:rsidRPr="00764F60" w:rsidRDefault="00E70BA3" w:rsidP="00FA303E">
            <w:pPr>
              <w:jc w:val="center"/>
              <w:rPr>
                <w:rFonts w:cs="Arial"/>
                <w:b/>
                <w:szCs w:val="24"/>
              </w:rPr>
            </w:pPr>
            <w:r w:rsidRPr="00764F60">
              <w:rPr>
                <w:rFonts w:cs="Arial"/>
                <w:b/>
                <w:szCs w:val="24"/>
              </w:rPr>
              <w:t>№ п/п</w:t>
            </w:r>
          </w:p>
        </w:tc>
        <w:tc>
          <w:tcPr>
            <w:tcW w:w="4907" w:type="dxa"/>
            <w:vAlign w:val="center"/>
          </w:tcPr>
          <w:p w:rsidR="00E70BA3" w:rsidRPr="00764F60" w:rsidRDefault="00E70BA3" w:rsidP="00FA303E">
            <w:pPr>
              <w:jc w:val="center"/>
              <w:rPr>
                <w:rFonts w:cs="Arial"/>
                <w:b/>
                <w:szCs w:val="24"/>
              </w:rPr>
            </w:pPr>
            <w:r w:rsidRPr="00764F60">
              <w:rPr>
                <w:rFonts w:cs="Arial"/>
                <w:b/>
                <w:szCs w:val="24"/>
              </w:rPr>
              <w:t>Наименование функциональной зоны</w:t>
            </w:r>
          </w:p>
        </w:tc>
        <w:tc>
          <w:tcPr>
            <w:tcW w:w="1843" w:type="dxa"/>
            <w:vAlign w:val="center"/>
          </w:tcPr>
          <w:p w:rsidR="00E70BA3" w:rsidRPr="00764F60" w:rsidRDefault="00E70BA3" w:rsidP="00FA303E">
            <w:pPr>
              <w:jc w:val="center"/>
              <w:rPr>
                <w:rFonts w:cs="Arial"/>
                <w:b/>
                <w:szCs w:val="24"/>
              </w:rPr>
            </w:pPr>
            <w:r w:rsidRPr="00764F60">
              <w:rPr>
                <w:rFonts w:cs="Arial"/>
                <w:b/>
                <w:szCs w:val="24"/>
              </w:rPr>
              <w:t>S</w:t>
            </w:r>
            <w:r w:rsidRPr="00764F60">
              <w:rPr>
                <w:rFonts w:cs="Arial"/>
                <w:b/>
                <w:szCs w:val="24"/>
                <w:vertAlign w:val="subscript"/>
              </w:rPr>
              <w:t>ФЗ существующая</w:t>
            </w:r>
            <w:r w:rsidRPr="00764F60">
              <w:rPr>
                <w:rFonts w:cs="Arial"/>
                <w:b/>
                <w:szCs w:val="24"/>
              </w:rPr>
              <w:t>, га</w:t>
            </w:r>
          </w:p>
        </w:tc>
        <w:tc>
          <w:tcPr>
            <w:tcW w:w="1695" w:type="dxa"/>
            <w:vAlign w:val="center"/>
          </w:tcPr>
          <w:p w:rsidR="00E70BA3" w:rsidRPr="00764F60" w:rsidRDefault="00E70BA3" w:rsidP="00FA303E">
            <w:pPr>
              <w:jc w:val="center"/>
              <w:rPr>
                <w:rFonts w:cs="Arial"/>
                <w:b/>
                <w:szCs w:val="24"/>
              </w:rPr>
            </w:pPr>
            <w:r w:rsidRPr="00764F60">
              <w:rPr>
                <w:rFonts w:cs="Arial"/>
                <w:b/>
                <w:szCs w:val="24"/>
              </w:rPr>
              <w:t>S</w:t>
            </w:r>
            <w:r w:rsidRPr="00764F60">
              <w:rPr>
                <w:rFonts w:cs="Arial"/>
                <w:b/>
                <w:szCs w:val="24"/>
                <w:vertAlign w:val="subscript"/>
              </w:rPr>
              <w:t>ФЗ планируемая</w:t>
            </w:r>
            <w:r w:rsidRPr="00764F60">
              <w:rPr>
                <w:rFonts w:cs="Arial"/>
                <w:b/>
                <w:szCs w:val="24"/>
              </w:rPr>
              <w:t>, га</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rPr>
              <w:t>Зона застройки индивидуальными жилыми домами</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90,45</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4,23</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2</w:t>
            </w:r>
          </w:p>
        </w:tc>
        <w:tc>
          <w:tcPr>
            <w:tcW w:w="4907" w:type="dxa"/>
            <w:vAlign w:val="center"/>
          </w:tcPr>
          <w:p w:rsidR="00E70BA3" w:rsidRPr="0008350C" w:rsidRDefault="00E70BA3" w:rsidP="00FA303E">
            <w:pPr>
              <w:jc w:val="left"/>
              <w:rPr>
                <w:rFonts w:cs="Arial"/>
                <w:b/>
                <w:szCs w:val="24"/>
              </w:rPr>
            </w:pPr>
            <w:r w:rsidRPr="0008350C">
              <w:rPr>
                <w:rFonts w:cs="Arial"/>
                <w:b/>
                <w:szCs w:val="24"/>
              </w:rPr>
              <w:t xml:space="preserve">Зона застройки малоэтажными жилыми домами </w:t>
            </w:r>
          </w:p>
          <w:p w:rsidR="00E70BA3" w:rsidRPr="0008350C" w:rsidRDefault="00E70BA3" w:rsidP="00FA303E">
            <w:pPr>
              <w:jc w:val="left"/>
              <w:rPr>
                <w:rFonts w:cs="Arial"/>
                <w:b/>
                <w:szCs w:val="24"/>
                <w:lang w:eastAsia="ru-RU" w:bidi="en-US"/>
              </w:rPr>
            </w:pPr>
            <w:r w:rsidRPr="0008350C">
              <w:rPr>
                <w:rFonts w:cs="Arial"/>
                <w:b/>
                <w:szCs w:val="24"/>
              </w:rPr>
              <w:t>(до 4 этажей, включая мансардный)</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2,20</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3</w:t>
            </w:r>
          </w:p>
        </w:tc>
        <w:tc>
          <w:tcPr>
            <w:tcW w:w="4907" w:type="dxa"/>
            <w:vAlign w:val="center"/>
          </w:tcPr>
          <w:p w:rsidR="00E70BA3" w:rsidRPr="0008350C" w:rsidRDefault="00E70BA3" w:rsidP="00FA303E">
            <w:pPr>
              <w:jc w:val="left"/>
              <w:rPr>
                <w:rFonts w:cs="Arial"/>
                <w:b/>
                <w:szCs w:val="24"/>
              </w:rPr>
            </w:pPr>
            <w:r w:rsidRPr="0008350C">
              <w:rPr>
                <w:rFonts w:cs="Arial"/>
                <w:b/>
                <w:szCs w:val="24"/>
              </w:rPr>
              <w:t>Зона специализированной общественной застройки</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2,62</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4</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Многофункциональная общественно-деловая зона</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6,10</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4.1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Объекты местного значения поселения:</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4.1.1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Непроизводственный объект коммунально-бытового обслуживания и предоставления персональных услуг</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4.1.2</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Объекты торговли, общественного питания (2 объекта)</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5</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Коммунально-складская зона</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8,16</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5.1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Объекты местного значения поселения:</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5.1.1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Пожарное депо (объект обеспечения пожарной безопасности)</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6</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инженерной инфраструктуры</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7,16</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7</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транспортной инфраструктуры</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154,88</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7.1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Объекты местного значения поселения:</w:t>
            </w:r>
          </w:p>
        </w:tc>
      </w:tr>
      <w:tr w:rsidR="00E70BA3" w:rsidRPr="00764F60" w:rsidTr="00FA303E">
        <w:tc>
          <w:tcPr>
            <w:tcW w:w="900" w:type="dxa"/>
            <w:vAlign w:val="center"/>
          </w:tcPr>
          <w:p w:rsidR="00E70BA3" w:rsidRPr="00764F60" w:rsidRDefault="00E70BA3" w:rsidP="00FA303E">
            <w:pPr>
              <w:jc w:val="center"/>
              <w:rPr>
                <w:rFonts w:cs="Arial"/>
                <w:szCs w:val="24"/>
                <w:lang w:eastAsia="ru-RU" w:bidi="en-US"/>
              </w:rPr>
            </w:pPr>
            <w:r w:rsidRPr="00764F60">
              <w:rPr>
                <w:rFonts w:cs="Arial"/>
                <w:szCs w:val="24"/>
                <w:lang w:eastAsia="ru-RU" w:bidi="en-US"/>
              </w:rPr>
              <w:t>7.1.1</w:t>
            </w:r>
          </w:p>
        </w:tc>
        <w:tc>
          <w:tcPr>
            <w:tcW w:w="8445" w:type="dxa"/>
            <w:gridSpan w:val="3"/>
            <w:vAlign w:val="center"/>
          </w:tcPr>
          <w:p w:rsidR="00E70BA3" w:rsidRPr="00764F60" w:rsidRDefault="00E70BA3" w:rsidP="00FA303E">
            <w:pPr>
              <w:jc w:val="left"/>
              <w:rPr>
                <w:rFonts w:cs="Arial"/>
                <w:szCs w:val="24"/>
                <w:lang w:eastAsia="ru-RU" w:bidi="en-US"/>
              </w:rPr>
            </w:pPr>
            <w:r w:rsidRPr="00764F60">
              <w:rPr>
                <w:rFonts w:cs="Arial"/>
                <w:szCs w:val="24"/>
                <w:lang w:eastAsia="ru-RU" w:bidi="en-US"/>
              </w:rPr>
              <w:t>Остановочный пункт (3 объекта)</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8</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Зоны сельскохозяйственного использования</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3,01</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13283,24</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8.1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Объекты местного значения поселения:</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8.1.1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Очистные сооружения (КОС)</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9</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озелененных территорий общего пользования (лесопарки, парки, сады, скверы, бульвары, городские леса)</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12,24</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9.1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Объекты местного значения поселения:</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9.1.1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Многофункциональный спортивный центр (спортивное сооружение)</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10</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кладбищ</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3,00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3,00</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11</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складирования и захоронения отходов</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3,91</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11.1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Объекты местного районного значения:</w:t>
            </w:r>
          </w:p>
        </w:tc>
      </w:tr>
      <w:tr w:rsidR="00E70BA3" w:rsidRPr="008E3A48" w:rsidTr="00FA303E">
        <w:tc>
          <w:tcPr>
            <w:tcW w:w="900" w:type="dxa"/>
            <w:vAlign w:val="center"/>
          </w:tcPr>
          <w:p w:rsidR="00E70BA3" w:rsidRPr="008E3A48" w:rsidRDefault="00E70BA3" w:rsidP="00FA303E">
            <w:pPr>
              <w:jc w:val="center"/>
              <w:rPr>
                <w:rFonts w:cs="Arial"/>
                <w:szCs w:val="24"/>
                <w:lang w:eastAsia="ru-RU" w:bidi="en-US"/>
              </w:rPr>
            </w:pPr>
            <w:r w:rsidRPr="008E3A48">
              <w:rPr>
                <w:rFonts w:cs="Arial"/>
                <w:szCs w:val="24"/>
                <w:lang w:eastAsia="ru-RU" w:bidi="en-US"/>
              </w:rPr>
              <w:t>11.1.1</w:t>
            </w:r>
          </w:p>
        </w:tc>
        <w:tc>
          <w:tcPr>
            <w:tcW w:w="8445" w:type="dxa"/>
            <w:gridSpan w:val="3"/>
            <w:vAlign w:val="center"/>
          </w:tcPr>
          <w:p w:rsidR="00E70BA3" w:rsidRPr="008E3A48" w:rsidRDefault="00E70BA3" w:rsidP="00FA303E">
            <w:pPr>
              <w:jc w:val="left"/>
              <w:rPr>
                <w:rFonts w:cs="Arial"/>
                <w:szCs w:val="24"/>
                <w:lang w:eastAsia="ru-RU" w:bidi="en-US"/>
              </w:rPr>
            </w:pPr>
            <w:r w:rsidRPr="008E3A48">
              <w:rPr>
                <w:rFonts w:cs="Arial"/>
                <w:szCs w:val="24"/>
                <w:lang w:eastAsia="ru-RU" w:bidi="en-US"/>
              </w:rPr>
              <w:t>Объект размещения отходов</w:t>
            </w:r>
          </w:p>
        </w:tc>
      </w:tr>
      <w:tr w:rsidR="00E70BA3" w:rsidRPr="0008350C" w:rsidTr="00FA303E">
        <w:tc>
          <w:tcPr>
            <w:tcW w:w="900"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12</w:t>
            </w:r>
          </w:p>
        </w:tc>
        <w:tc>
          <w:tcPr>
            <w:tcW w:w="4907" w:type="dxa"/>
            <w:vAlign w:val="center"/>
          </w:tcPr>
          <w:p w:rsidR="00E70BA3" w:rsidRPr="0008350C" w:rsidRDefault="00E70BA3" w:rsidP="00FA303E">
            <w:pPr>
              <w:jc w:val="left"/>
              <w:rPr>
                <w:rFonts w:cs="Arial"/>
                <w:b/>
                <w:szCs w:val="24"/>
                <w:lang w:eastAsia="ru-RU" w:bidi="en-US"/>
              </w:rPr>
            </w:pPr>
            <w:r w:rsidRPr="0008350C">
              <w:rPr>
                <w:rFonts w:cs="Arial"/>
                <w:b/>
                <w:szCs w:val="24"/>
                <w:lang w:eastAsia="ru-RU" w:bidi="en-US"/>
              </w:rPr>
              <w:t>Зона акваторий</w:t>
            </w:r>
          </w:p>
        </w:tc>
        <w:tc>
          <w:tcPr>
            <w:tcW w:w="1843"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0,00</w:t>
            </w:r>
          </w:p>
        </w:tc>
        <w:tc>
          <w:tcPr>
            <w:tcW w:w="1695" w:type="dxa"/>
            <w:vAlign w:val="center"/>
          </w:tcPr>
          <w:p w:rsidR="00E70BA3" w:rsidRPr="0008350C" w:rsidRDefault="00E70BA3" w:rsidP="00FA303E">
            <w:pPr>
              <w:jc w:val="center"/>
              <w:rPr>
                <w:rFonts w:cs="Arial"/>
                <w:b/>
                <w:szCs w:val="24"/>
                <w:lang w:eastAsia="ru-RU" w:bidi="en-US"/>
              </w:rPr>
            </w:pPr>
            <w:r w:rsidRPr="0008350C">
              <w:rPr>
                <w:rFonts w:cs="Arial"/>
                <w:b/>
                <w:szCs w:val="24"/>
                <w:lang w:eastAsia="ru-RU" w:bidi="en-US"/>
              </w:rPr>
              <w:t>1,36</w:t>
            </w:r>
          </w:p>
        </w:tc>
      </w:tr>
      <w:tr w:rsidR="00E70BA3" w:rsidRPr="00764F60" w:rsidTr="00FA303E">
        <w:tc>
          <w:tcPr>
            <w:tcW w:w="5807" w:type="dxa"/>
            <w:gridSpan w:val="2"/>
            <w:vAlign w:val="center"/>
          </w:tcPr>
          <w:p w:rsidR="00E70BA3" w:rsidRPr="00764F60" w:rsidRDefault="00E70BA3" w:rsidP="00FA303E">
            <w:pPr>
              <w:jc w:val="left"/>
              <w:rPr>
                <w:rFonts w:cs="Arial"/>
                <w:b/>
                <w:szCs w:val="24"/>
                <w:lang w:eastAsia="ru-RU" w:bidi="en-US"/>
              </w:rPr>
            </w:pPr>
            <w:r w:rsidRPr="00764F60">
              <w:rPr>
                <w:rFonts w:cs="Arial"/>
                <w:b/>
                <w:szCs w:val="24"/>
                <w:lang w:eastAsia="ru-RU" w:bidi="en-US"/>
              </w:rPr>
              <w:t>ИТОГО:</w:t>
            </w:r>
          </w:p>
        </w:tc>
        <w:tc>
          <w:tcPr>
            <w:tcW w:w="1843" w:type="dxa"/>
            <w:vAlign w:val="center"/>
          </w:tcPr>
          <w:p w:rsidR="00E70BA3" w:rsidRPr="00764F60" w:rsidRDefault="00E70BA3" w:rsidP="00FA303E">
            <w:pPr>
              <w:jc w:val="center"/>
              <w:rPr>
                <w:rFonts w:cs="Arial"/>
                <w:b/>
                <w:szCs w:val="24"/>
                <w:lang w:eastAsia="ru-RU" w:bidi="en-US"/>
              </w:rPr>
            </w:pPr>
            <w:r w:rsidRPr="00764F60">
              <w:rPr>
                <w:rFonts w:cs="Arial"/>
                <w:b/>
                <w:szCs w:val="24"/>
                <w:lang w:eastAsia="ru-RU" w:bidi="en-US"/>
              </w:rPr>
              <w:t>96,46</w:t>
            </w:r>
          </w:p>
        </w:tc>
        <w:tc>
          <w:tcPr>
            <w:tcW w:w="1695" w:type="dxa"/>
            <w:vAlign w:val="center"/>
          </w:tcPr>
          <w:p w:rsidR="00E70BA3" w:rsidRPr="00764F60" w:rsidRDefault="00E70BA3" w:rsidP="00FA303E">
            <w:pPr>
              <w:jc w:val="center"/>
              <w:rPr>
                <w:rFonts w:cs="Arial"/>
                <w:b/>
                <w:szCs w:val="24"/>
                <w:lang w:eastAsia="ru-RU" w:bidi="en-US"/>
              </w:rPr>
            </w:pPr>
            <w:r w:rsidRPr="00764F60">
              <w:rPr>
                <w:rFonts w:cs="Arial"/>
                <w:b/>
                <w:szCs w:val="24"/>
                <w:lang w:eastAsia="ru-RU" w:bidi="en-US"/>
              </w:rPr>
              <w:t>13489,10</w:t>
            </w:r>
          </w:p>
        </w:tc>
      </w:tr>
    </w:tbl>
    <w:p w:rsidR="00E70BA3" w:rsidRDefault="00E70BA3" w:rsidP="00E70BA3"/>
    <w:p w:rsidR="00704106" w:rsidRDefault="00704106" w:rsidP="00704106">
      <w:pPr>
        <w:pStyle w:val="2"/>
        <w:numPr>
          <w:ilvl w:val="1"/>
          <w:numId w:val="5"/>
        </w:numPr>
        <w:ind w:left="0" w:firstLine="0"/>
      </w:pPr>
      <w:bookmarkStart w:id="51" w:name="_Toc524369255"/>
      <w:r w:rsidRPr="00704106">
        <w:t>Зона застройк</w:t>
      </w:r>
      <w:r>
        <w:t>и индивидуальными жилыми домами</w:t>
      </w:r>
      <w:bookmarkEnd w:id="51"/>
    </w:p>
    <w:p w:rsidR="00704106" w:rsidRDefault="00704106" w:rsidP="00704106">
      <w:pPr>
        <w:pStyle w:val="a3"/>
        <w:ind w:left="567"/>
      </w:pPr>
    </w:p>
    <w:p w:rsidR="00145452" w:rsidRDefault="00DD17F6" w:rsidP="00145452">
      <w:pPr>
        <w:ind w:firstLine="567"/>
      </w:pPr>
      <w:r>
        <w:t xml:space="preserve">Генеральным планом </w:t>
      </w:r>
      <w:r w:rsidR="00E70BA3">
        <w:t xml:space="preserve">поселения </w:t>
      </w:r>
      <w:r w:rsidR="00145452">
        <w:t>выделена Зона застройки индивидуальными жилыми домами, предназначенная для размещения индивидуальных жилых домов</w:t>
      </w:r>
      <w:r w:rsidR="00145452" w:rsidRPr="009158CD">
        <w:t xml:space="preserve"> с земельными участками для проживания отдельных семей в отдельно стоящих домах усадебного типа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w:t>
      </w:r>
    </w:p>
    <w:p w:rsidR="00E70BA3" w:rsidRDefault="00145452" w:rsidP="00145452">
      <w:pPr>
        <w:ind w:firstLine="567"/>
      </w:pPr>
      <w:r>
        <w:t>Зона застройки индивидуальными жилыми домами состоит из: существующей</w:t>
      </w:r>
      <w:r w:rsidR="00E70BA3">
        <w:t xml:space="preserve"> </w:t>
      </w:r>
      <w:r>
        <w:t>(</w:t>
      </w:r>
      <w:r w:rsidR="00D07E39" w:rsidRPr="00D07E39">
        <w:t>90,45</w:t>
      </w:r>
      <w:r w:rsidR="00DD17F6">
        <w:t xml:space="preserve"> га</w:t>
      </w:r>
      <w:r w:rsidR="000D7A14">
        <w:t>,</w:t>
      </w:r>
      <w:r>
        <w:t xml:space="preserve"> </w:t>
      </w:r>
      <w:r w:rsidR="000D7A14">
        <w:t>что составляет</w:t>
      </w:r>
      <w:r>
        <w:t xml:space="preserve"> </w:t>
      </w:r>
      <w:r w:rsidR="00E70BA3">
        <w:t>54</w:t>
      </w:r>
      <w:r w:rsidR="00DD17F6">
        <w:t xml:space="preserve"> % от общей площади</w:t>
      </w:r>
      <w:r w:rsidR="00E70BA3">
        <w:t xml:space="preserve"> земель населенных пунктов</w:t>
      </w:r>
      <w:r>
        <w:t>) и перспективной</w:t>
      </w:r>
      <w:r w:rsidR="00E70BA3">
        <w:t xml:space="preserve"> </w:t>
      </w:r>
      <w:r>
        <w:t>(4,23 га</w:t>
      </w:r>
      <w:r w:rsidR="000D7A14">
        <w:t>,</w:t>
      </w:r>
      <w:r>
        <w:t xml:space="preserve"> </w:t>
      </w:r>
      <w:r w:rsidR="000D7A14">
        <w:t>что составляет</w:t>
      </w:r>
      <w:r>
        <w:t xml:space="preserve"> 3 % от общей площади земель населенных пунктов) зон</w:t>
      </w:r>
      <w:r w:rsidR="00E70BA3" w:rsidRPr="00704106">
        <w:t xml:space="preserve"> застройк</w:t>
      </w:r>
      <w:r w:rsidR="00E70BA3">
        <w:t>и индивидуальными жилыми домами</w:t>
      </w:r>
      <w:r>
        <w:t>.</w:t>
      </w:r>
    </w:p>
    <w:p w:rsidR="00704106" w:rsidRDefault="00DD17F6" w:rsidP="009158CD">
      <w:pPr>
        <w:ind w:firstLine="567"/>
      </w:pPr>
      <w:r>
        <w:t>Выделенная зона представлена, как существующей, так и перспективной жилой застройкой</w:t>
      </w:r>
      <w:r w:rsidR="009158CD" w:rsidRPr="009158CD">
        <w:t>.</w:t>
      </w:r>
    </w:p>
    <w:p w:rsidR="00704106" w:rsidRDefault="00704106" w:rsidP="00704106">
      <w:pPr>
        <w:pStyle w:val="a3"/>
        <w:ind w:left="567"/>
      </w:pPr>
    </w:p>
    <w:p w:rsidR="00145452" w:rsidRDefault="00145452" w:rsidP="00145452">
      <w:pPr>
        <w:pStyle w:val="2"/>
        <w:numPr>
          <w:ilvl w:val="1"/>
          <w:numId w:val="5"/>
        </w:numPr>
        <w:ind w:left="0" w:firstLine="0"/>
      </w:pPr>
      <w:bookmarkStart w:id="52" w:name="_Toc524369256"/>
      <w:r w:rsidRPr="00145452">
        <w:t>Зона застройки малоэтажными жилыми домами (</w:t>
      </w:r>
      <w:r>
        <w:t>до 4 этажей, включая мансардный</w:t>
      </w:r>
      <w:bookmarkEnd w:id="52"/>
    </w:p>
    <w:p w:rsidR="00704106" w:rsidRDefault="00704106" w:rsidP="00145452"/>
    <w:p w:rsidR="001C32D2" w:rsidRDefault="001C32D2" w:rsidP="001C32D2">
      <w:pPr>
        <w:ind w:firstLine="567"/>
      </w:pPr>
      <w:r>
        <w:t xml:space="preserve">Генеральным планом поселения выделена Зона застройки малоэтажными жилыми домами (до 4 этажей, включая мансардный), </w:t>
      </w:r>
      <w:r w:rsidRPr="001C32D2">
        <w:t>предназначен</w:t>
      </w:r>
      <w:r>
        <w:t>н</w:t>
      </w:r>
      <w:r w:rsidRPr="001C32D2">
        <w:t>а</w:t>
      </w:r>
      <w:r>
        <w:t>я</w:t>
      </w:r>
      <w:r w:rsidRPr="001C32D2">
        <w:t xml:space="preserve"> для </w:t>
      </w:r>
      <w:r>
        <w:t xml:space="preserve">перспективной </w:t>
      </w:r>
      <w:r w:rsidRPr="001C32D2">
        <w:t xml:space="preserve">застройки многоквартирными малоэтажными </w:t>
      </w:r>
      <w:r>
        <w:t>жилыми домами.</w:t>
      </w:r>
    </w:p>
    <w:p w:rsidR="001C32D2" w:rsidRDefault="001C32D2" w:rsidP="001C32D2">
      <w:pPr>
        <w:ind w:firstLine="567"/>
      </w:pPr>
      <w:r>
        <w:t>Площадь перспективной Зоны застройки малоэтажными жилыми домами (до 4 этажей, включая мансардный) составляет 2,20 га</w:t>
      </w:r>
      <w:r w:rsidR="000D7A14">
        <w:t>,</w:t>
      </w:r>
      <w:r>
        <w:t xml:space="preserve"> </w:t>
      </w:r>
      <w:r w:rsidR="000D7A14">
        <w:t>что составляет</w:t>
      </w:r>
      <w:r>
        <w:t xml:space="preserve"> 1 % от общей площади земель населенных пунктов.</w:t>
      </w:r>
    </w:p>
    <w:p w:rsidR="00145452" w:rsidRDefault="001C32D2" w:rsidP="001C32D2">
      <w:pPr>
        <w:ind w:firstLine="567"/>
      </w:pPr>
      <w:r>
        <w:t xml:space="preserve">Также </w:t>
      </w:r>
      <w:r w:rsidRPr="001C32D2">
        <w:t>в</w:t>
      </w:r>
      <w:r>
        <w:t xml:space="preserve"> Зоне застройки малоэтажными жилыми домами (до 4 этажей, включая мансардный) </w:t>
      </w:r>
      <w:r w:rsidRPr="001C32D2">
        <w:t>допускается размещение о</w:t>
      </w:r>
      <w:r>
        <w:t>бъектов социального и культурно-</w:t>
      </w:r>
      <w:r w:rsidRPr="001C32D2">
        <w:t>бытового обслуживания населения, преимущественно местного значения, иных объектов согласно градостроительным регламентам.</w:t>
      </w:r>
    </w:p>
    <w:p w:rsidR="001C32D2" w:rsidRDefault="001C32D2" w:rsidP="001C32D2">
      <w:pPr>
        <w:ind w:firstLine="567"/>
      </w:pPr>
    </w:p>
    <w:p w:rsidR="00FB0578" w:rsidRDefault="00FB0578" w:rsidP="00FB0578">
      <w:r>
        <w:t>Основные виды разрешенного использования в Зоне застройки малоэтажными жилыми домами (до 4 этажей, включая мансардный):</w:t>
      </w:r>
    </w:p>
    <w:p w:rsidR="00FB0578" w:rsidRDefault="00FB0578" w:rsidP="00FB0578">
      <w:pPr>
        <w:pStyle w:val="a3"/>
        <w:numPr>
          <w:ilvl w:val="0"/>
          <w:numId w:val="10"/>
        </w:numPr>
        <w:ind w:left="567" w:hanging="567"/>
      </w:pPr>
      <w:r>
        <w:t>малоэтажные многоквартирные жилые дома до 4 этажей, включая мансардный;</w:t>
      </w:r>
    </w:p>
    <w:p w:rsidR="00FB0578" w:rsidRDefault="00FB0578" w:rsidP="00FB0578">
      <w:pPr>
        <w:pStyle w:val="a3"/>
        <w:numPr>
          <w:ilvl w:val="0"/>
          <w:numId w:val="10"/>
        </w:numPr>
        <w:ind w:left="567" w:hanging="567"/>
      </w:pPr>
      <w:r>
        <w:t>блокированные жилые дома 1-3 этажа с придомовыми участками;</w:t>
      </w:r>
    </w:p>
    <w:p w:rsidR="00FB0578" w:rsidRDefault="00FB0578" w:rsidP="00FB0578">
      <w:pPr>
        <w:pStyle w:val="a3"/>
        <w:numPr>
          <w:ilvl w:val="0"/>
          <w:numId w:val="10"/>
        </w:numPr>
        <w:ind w:left="567" w:hanging="567"/>
      </w:pPr>
      <w:r>
        <w:t>многофункциональные обслуживающие, административные и деловые объекты в комплексе с жилыми зданиями;</w:t>
      </w:r>
    </w:p>
    <w:p w:rsidR="00FB0578" w:rsidRDefault="00FB0578" w:rsidP="00FB0578">
      <w:pPr>
        <w:pStyle w:val="a3"/>
        <w:numPr>
          <w:ilvl w:val="0"/>
          <w:numId w:val="10"/>
        </w:numPr>
        <w:ind w:left="567" w:hanging="567"/>
      </w:pPr>
      <w:r>
        <w:t>гостиницы до 4 этажей, включая мансардный;</w:t>
      </w:r>
    </w:p>
    <w:p w:rsidR="00FB0578" w:rsidRDefault="00FB0578" w:rsidP="00FB0578">
      <w:pPr>
        <w:pStyle w:val="a3"/>
        <w:numPr>
          <w:ilvl w:val="0"/>
          <w:numId w:val="10"/>
        </w:numPr>
        <w:ind w:left="567" w:hanging="567"/>
      </w:pPr>
      <w:r>
        <w:t>специальные жилые дома для престарелых и инвалидов;</w:t>
      </w:r>
    </w:p>
    <w:p w:rsidR="00FB0578" w:rsidRDefault="00FB0578" w:rsidP="00FB0578">
      <w:pPr>
        <w:pStyle w:val="a3"/>
        <w:numPr>
          <w:ilvl w:val="0"/>
          <w:numId w:val="10"/>
        </w:numPr>
        <w:ind w:left="567" w:hanging="567"/>
      </w:pPr>
      <w:r>
        <w:t>детские дошкольные учреждения;</w:t>
      </w:r>
    </w:p>
    <w:p w:rsidR="00FB0578" w:rsidRDefault="00FB0578" w:rsidP="00FB0578">
      <w:pPr>
        <w:pStyle w:val="a3"/>
        <w:numPr>
          <w:ilvl w:val="0"/>
          <w:numId w:val="10"/>
        </w:numPr>
        <w:ind w:left="567" w:hanging="567"/>
      </w:pPr>
      <w:r>
        <w:t>общеобразовательные учреждения (школы);</w:t>
      </w:r>
    </w:p>
    <w:p w:rsidR="00FB0578" w:rsidRDefault="00FB0578" w:rsidP="00FB0578">
      <w:pPr>
        <w:pStyle w:val="a3"/>
        <w:numPr>
          <w:ilvl w:val="0"/>
          <w:numId w:val="10"/>
        </w:numPr>
        <w:ind w:left="567" w:hanging="567"/>
      </w:pPr>
      <w:r>
        <w:t>многопрофильные учреждения дополнительного образования (музыкальные, художественные, театральные и др. школы);</w:t>
      </w:r>
    </w:p>
    <w:p w:rsidR="00FB0578" w:rsidRDefault="00FB0578" w:rsidP="00FB0578">
      <w:pPr>
        <w:pStyle w:val="a3"/>
        <w:numPr>
          <w:ilvl w:val="0"/>
          <w:numId w:val="10"/>
        </w:numPr>
        <w:ind w:left="567" w:hanging="567"/>
      </w:pPr>
      <w:r>
        <w:t>библиотеки, лектории дома творчества;</w:t>
      </w:r>
    </w:p>
    <w:p w:rsidR="00FB0578" w:rsidRDefault="00FB0578" w:rsidP="00FB0578">
      <w:pPr>
        <w:pStyle w:val="a3"/>
        <w:numPr>
          <w:ilvl w:val="0"/>
          <w:numId w:val="10"/>
        </w:numPr>
        <w:ind w:left="567" w:hanging="567"/>
      </w:pPr>
      <w:r>
        <w:t>учреждения культуры и искусства (клубы, дома культуры, кинотеатры, музеи, выставочные залы и пр.);</w:t>
      </w:r>
    </w:p>
    <w:p w:rsidR="00FB0578" w:rsidRDefault="00FB0578" w:rsidP="00FB0578">
      <w:pPr>
        <w:pStyle w:val="a3"/>
        <w:numPr>
          <w:ilvl w:val="0"/>
          <w:numId w:val="10"/>
        </w:numPr>
        <w:ind w:left="567" w:hanging="567"/>
      </w:pPr>
      <w:r>
        <w:t>физкультурно-оздоровительные сооружения (спортивные залы, плавательные бассейны, корты, катки и др.);</w:t>
      </w:r>
    </w:p>
    <w:p w:rsidR="00FB0578" w:rsidRDefault="00FB0578" w:rsidP="00FB0578">
      <w:pPr>
        <w:pStyle w:val="a3"/>
        <w:numPr>
          <w:ilvl w:val="0"/>
          <w:numId w:val="10"/>
        </w:numPr>
        <w:ind w:left="567" w:hanging="567"/>
      </w:pPr>
      <w:r>
        <w:t>административно-хозяйственные, деловые и общественные учреждения;</w:t>
      </w:r>
    </w:p>
    <w:p w:rsidR="00FB0578" w:rsidRDefault="00FB0578" w:rsidP="00FB0578">
      <w:pPr>
        <w:pStyle w:val="a3"/>
        <w:numPr>
          <w:ilvl w:val="0"/>
          <w:numId w:val="10"/>
        </w:numPr>
        <w:ind w:left="567" w:hanging="567"/>
      </w:pPr>
      <w:r>
        <w:t>предприятия торговли, общественного питания и бытового обслуживания;</w:t>
      </w:r>
    </w:p>
    <w:p w:rsidR="00FB0578" w:rsidRDefault="00FB0578" w:rsidP="00FB0578">
      <w:pPr>
        <w:pStyle w:val="a3"/>
        <w:numPr>
          <w:ilvl w:val="0"/>
          <w:numId w:val="10"/>
        </w:numPr>
        <w:ind w:left="567" w:hanging="567"/>
      </w:pPr>
      <w:r>
        <w:t>бани, сауны, химчистки, парикмахерские, прачечные;</w:t>
      </w:r>
    </w:p>
    <w:p w:rsidR="00FB0578" w:rsidRDefault="00FB0578" w:rsidP="00FB0578">
      <w:pPr>
        <w:pStyle w:val="a3"/>
        <w:numPr>
          <w:ilvl w:val="0"/>
          <w:numId w:val="10"/>
        </w:numPr>
        <w:ind w:left="567" w:hanging="567"/>
      </w:pPr>
      <w:r>
        <w:lastRenderedPageBreak/>
        <w:t>аптеки;</w:t>
      </w:r>
    </w:p>
    <w:p w:rsidR="00FB0578" w:rsidRDefault="00FB0578" w:rsidP="00FB0578">
      <w:pPr>
        <w:pStyle w:val="a3"/>
        <w:numPr>
          <w:ilvl w:val="0"/>
          <w:numId w:val="10"/>
        </w:numPr>
        <w:ind w:left="567" w:hanging="567"/>
      </w:pPr>
      <w:r>
        <w:t>молочные кухни;</w:t>
      </w:r>
    </w:p>
    <w:p w:rsidR="00FB0578" w:rsidRDefault="00FB0578" w:rsidP="00FB0578">
      <w:pPr>
        <w:pStyle w:val="a3"/>
        <w:numPr>
          <w:ilvl w:val="0"/>
          <w:numId w:val="10"/>
        </w:numPr>
        <w:ind w:left="567" w:hanging="567"/>
      </w:pPr>
      <w:r>
        <w:t>пункты оказания первой медицинской помощи;</w:t>
      </w:r>
    </w:p>
    <w:p w:rsidR="00FB0578" w:rsidRDefault="00FB0578" w:rsidP="00FB0578">
      <w:pPr>
        <w:pStyle w:val="a3"/>
        <w:numPr>
          <w:ilvl w:val="0"/>
          <w:numId w:val="10"/>
        </w:numPr>
        <w:ind w:left="567" w:hanging="567"/>
      </w:pPr>
      <w:r>
        <w:t>опорные пункты охраны общественного порядка;</w:t>
      </w:r>
    </w:p>
    <w:p w:rsidR="00FB0578" w:rsidRDefault="00FB0578" w:rsidP="00FB0578">
      <w:pPr>
        <w:pStyle w:val="a3"/>
        <w:numPr>
          <w:ilvl w:val="0"/>
          <w:numId w:val="10"/>
        </w:numPr>
        <w:ind w:left="567" w:hanging="567"/>
      </w:pPr>
      <w:r>
        <w:t>отделения связи, почтовые отделения, телефонные и телеграфные пункты, филиалы банков;</w:t>
      </w:r>
    </w:p>
    <w:p w:rsidR="00FB0578" w:rsidRDefault="00FB0578" w:rsidP="00FB0578">
      <w:pPr>
        <w:pStyle w:val="a3"/>
        <w:numPr>
          <w:ilvl w:val="0"/>
          <w:numId w:val="10"/>
        </w:numPr>
        <w:ind w:left="567" w:hanging="567"/>
      </w:pPr>
      <w:r>
        <w:t>АТС, районные узлы связи;</w:t>
      </w:r>
    </w:p>
    <w:p w:rsidR="00FB0578" w:rsidRDefault="00FB0578" w:rsidP="00FB0578">
      <w:pPr>
        <w:pStyle w:val="a3"/>
        <w:numPr>
          <w:ilvl w:val="0"/>
          <w:numId w:val="10"/>
        </w:numPr>
        <w:ind w:left="567" w:hanging="567"/>
      </w:pPr>
      <w:r>
        <w:t>жилищно-эксплуатационные службы, аварийные службы;</w:t>
      </w:r>
    </w:p>
    <w:p w:rsidR="00145452" w:rsidRDefault="00FB0578" w:rsidP="00FB0578">
      <w:pPr>
        <w:pStyle w:val="a3"/>
        <w:numPr>
          <w:ilvl w:val="0"/>
          <w:numId w:val="10"/>
        </w:numPr>
        <w:ind w:left="567" w:hanging="567"/>
      </w:pPr>
      <w:r>
        <w:t>садоводство, огородничество.</w:t>
      </w:r>
    </w:p>
    <w:p w:rsidR="00145452" w:rsidRDefault="00145452" w:rsidP="00145452"/>
    <w:p w:rsidR="00FB0578" w:rsidRDefault="00FB0578" w:rsidP="00FB0578">
      <w:pPr>
        <w:pStyle w:val="2"/>
        <w:numPr>
          <w:ilvl w:val="1"/>
          <w:numId w:val="5"/>
        </w:numPr>
        <w:ind w:left="0" w:firstLine="0"/>
      </w:pPr>
      <w:bookmarkStart w:id="53" w:name="_Toc524369257"/>
      <w:r w:rsidRPr="00FB0578">
        <w:t>Зона специализированной общественной застройки</w:t>
      </w:r>
      <w:bookmarkEnd w:id="53"/>
    </w:p>
    <w:p w:rsidR="00FB0578" w:rsidRDefault="00FB0578" w:rsidP="00145452"/>
    <w:p w:rsidR="00FB0578" w:rsidRDefault="00FB0578" w:rsidP="00FB0578">
      <w:pPr>
        <w:ind w:firstLine="567"/>
      </w:pPr>
      <w:r>
        <w:t>Генеральным планом поселения выделена перспективная Зона специализированной общественной застройки, занимающая 2,62 га</w:t>
      </w:r>
      <w:r w:rsidR="000D7A14">
        <w:t>,</w:t>
      </w:r>
      <w:r>
        <w:t xml:space="preserve"> </w:t>
      </w:r>
      <w:r w:rsidR="000D7A14">
        <w:t>что составляет</w:t>
      </w:r>
      <w:r>
        <w:t xml:space="preserve"> 2 % от общей площади земель населенных пунктов.</w:t>
      </w:r>
    </w:p>
    <w:p w:rsidR="00036C4E" w:rsidRDefault="00036C4E" w:rsidP="0087709C">
      <w:pPr>
        <w:ind w:firstLine="567"/>
      </w:pPr>
      <w:r>
        <w:t>В Зоне</w:t>
      </w:r>
      <w:r w:rsidR="00FB0578">
        <w:t xml:space="preserve"> специализированной общественной застройки </w:t>
      </w:r>
      <w:r>
        <w:t>размещаются, как существующие, так и перспективные административные, медицинские, научные, учебные, торговые, выставочные, спортивные и другие объекты необходимые для социального и культурно-бытового обслуживания населения.</w:t>
      </w:r>
    </w:p>
    <w:p w:rsidR="0087709C" w:rsidRDefault="0087709C" w:rsidP="0087709C">
      <w:pPr>
        <w:ind w:firstLine="567"/>
      </w:pPr>
      <w:r>
        <w:t>На территории поселения в перспективной Зоне специализированной общественной застройки расположены: МКОУ «Красносельцевская средняя школа</w:t>
      </w:r>
      <w:r w:rsidRPr="0087709C">
        <w:t>» и МКДОУ Красносельцевский детский сад «Колосок»</w:t>
      </w:r>
      <w:r>
        <w:t>.</w:t>
      </w:r>
    </w:p>
    <w:p w:rsidR="00FB0578" w:rsidRDefault="00036C4E" w:rsidP="00036C4E">
      <w:pPr>
        <w:ind w:firstLine="567"/>
      </w:pPr>
      <w:r>
        <w:t xml:space="preserve">При </w:t>
      </w:r>
      <w:r w:rsidR="0087709C">
        <w:t>выделении</w:t>
      </w:r>
      <w:r>
        <w:t xml:space="preserve"> </w:t>
      </w:r>
      <w:r w:rsidR="0087709C">
        <w:t>Зоны специализированной общественной застройки</w:t>
      </w:r>
      <w:r>
        <w:t xml:space="preserve"> </w:t>
      </w:r>
      <w:r w:rsidR="00643E1D">
        <w:t>Генеральным планом учтены</w:t>
      </w:r>
      <w:r>
        <w:t xml:space="preserve"> особенности </w:t>
      </w:r>
      <w:r w:rsidR="0087709C">
        <w:t>ее</w:t>
      </w:r>
      <w:r>
        <w:t xml:space="preserve"> функционирования, потребность в территории, </w:t>
      </w:r>
      <w:r w:rsidR="00643E1D">
        <w:t>степень развитости</w:t>
      </w:r>
      <w:r>
        <w:t xml:space="preserve"> транспортной и инженерной инфраструктур, а также степень воздействия на окружающую среду и прилегающую застройку.</w:t>
      </w:r>
    </w:p>
    <w:p w:rsidR="00643E1D" w:rsidRDefault="00643E1D" w:rsidP="00036C4E">
      <w:pPr>
        <w:ind w:firstLine="567"/>
      </w:pPr>
    </w:p>
    <w:p w:rsidR="00643E1D" w:rsidRDefault="00643E1D" w:rsidP="00643E1D">
      <w:pPr>
        <w:pStyle w:val="2"/>
        <w:numPr>
          <w:ilvl w:val="1"/>
          <w:numId w:val="5"/>
        </w:numPr>
        <w:ind w:left="0" w:firstLine="0"/>
      </w:pPr>
      <w:bookmarkStart w:id="54" w:name="_Toc524369258"/>
      <w:r w:rsidRPr="00643E1D">
        <w:t>Многофункциональная общественно-деловая зона</w:t>
      </w:r>
      <w:bookmarkEnd w:id="54"/>
    </w:p>
    <w:p w:rsidR="00FB0578" w:rsidRDefault="00FB0578" w:rsidP="00145452"/>
    <w:p w:rsidR="002E54A2" w:rsidRDefault="002E54A2" w:rsidP="002E54A2">
      <w:pPr>
        <w:ind w:firstLine="567"/>
      </w:pPr>
      <w:r>
        <w:t xml:space="preserve">Генеральным планом поселения выделена перспективная </w:t>
      </w:r>
      <w:r w:rsidRPr="002E54A2">
        <w:t>Многофункциональная общественно-деловая зона</w:t>
      </w:r>
      <w:r>
        <w:t>, предназначенная</w:t>
      </w:r>
      <w:r w:rsidRPr="002E54A2">
        <w:t xml:space="preserve"> для формирования </w:t>
      </w:r>
      <w:r>
        <w:t>общественного центра поселения, включающего</w:t>
      </w:r>
      <w:r w:rsidRPr="002E54A2">
        <w:t xml:space="preserve"> центры деловой, финан</w:t>
      </w:r>
      <w:r>
        <w:t xml:space="preserve">совой и общественной активности. </w:t>
      </w:r>
    </w:p>
    <w:p w:rsidR="000D272D" w:rsidRDefault="000D272D" w:rsidP="000D272D">
      <w:pPr>
        <w:ind w:firstLine="567"/>
      </w:pPr>
      <w:r>
        <w:t>В Многофункциональной общественно-деловой зоне допускается размещение административных, медицинских, научных, учебных, торговых, выставочных, спортивных и других объекты необходимых для социального и культурно-бытового обслуживания населения.</w:t>
      </w:r>
    </w:p>
    <w:p w:rsidR="00643E1D" w:rsidRDefault="00643E1D" w:rsidP="00643E1D">
      <w:pPr>
        <w:ind w:firstLine="567"/>
      </w:pPr>
      <w:r>
        <w:t xml:space="preserve">При выделении </w:t>
      </w:r>
      <w:r w:rsidR="000D272D">
        <w:t>Многофункциональной общественно-деловой зоны</w:t>
      </w:r>
      <w:r>
        <w:t xml:space="preserve"> следует учитывать особенности ее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D272D" w:rsidRDefault="000D272D" w:rsidP="000D272D">
      <w:pPr>
        <w:ind w:firstLine="567"/>
      </w:pPr>
      <w:r>
        <w:t xml:space="preserve">На территории поселения перспективная </w:t>
      </w:r>
      <w:r w:rsidRPr="002E54A2">
        <w:t>Многофункциональная общественно-деловая зона</w:t>
      </w:r>
      <w:r>
        <w:t xml:space="preserve"> занимает площадь 6,10 га</w:t>
      </w:r>
      <w:r w:rsidR="000D7A14">
        <w:t>,</w:t>
      </w:r>
      <w:r>
        <w:t xml:space="preserve"> </w:t>
      </w:r>
      <w:r w:rsidR="000D7A14">
        <w:t>что составляет</w:t>
      </w:r>
      <w:r>
        <w:t xml:space="preserve"> 4 % от общей площади земель населенных пунктов. В ней расположены Администрация поселения, </w:t>
      </w:r>
      <w:r w:rsidRPr="00551F4C">
        <w:t>МКУК Красносельский сельский дом культуры</w:t>
      </w:r>
      <w:r>
        <w:t>, общественный парк, футбольное поле, объекты торговли и общественного питания, непроизводственные объекты коммунально-бытового обслуживания и предоставления персональных услуг.</w:t>
      </w:r>
    </w:p>
    <w:p w:rsidR="0087709C" w:rsidRDefault="000D272D" w:rsidP="00915F26">
      <w:pPr>
        <w:ind w:firstLine="567"/>
      </w:pPr>
      <w:r>
        <w:t xml:space="preserve">Генеральным планом </w:t>
      </w:r>
      <w:r w:rsidR="00915F26">
        <w:t xml:space="preserve">поселения </w:t>
      </w:r>
      <w:r>
        <w:t xml:space="preserve">предусмотрено размещение </w:t>
      </w:r>
      <w:r w:rsidR="00915F26">
        <w:t xml:space="preserve">перспективных </w:t>
      </w:r>
      <w:r>
        <w:t>объектов торговли и</w:t>
      </w:r>
      <w:r w:rsidR="00915F26">
        <w:t xml:space="preserve"> общественного питания,</w:t>
      </w:r>
      <w:r>
        <w:t xml:space="preserve"> коммунально-бытового обслуживания </w:t>
      </w:r>
      <w:r>
        <w:lastRenderedPageBreak/>
        <w:t>и предоставления персональных услуг в</w:t>
      </w:r>
      <w:r w:rsidR="00915F26">
        <w:t xml:space="preserve"> северо-восточной части села Красноселец на территории</w:t>
      </w:r>
      <w:r>
        <w:t xml:space="preserve"> перспективной Многофункциональной общественно-деловой</w:t>
      </w:r>
      <w:r w:rsidR="00915F26">
        <w:t xml:space="preserve"> зоны.</w:t>
      </w:r>
    </w:p>
    <w:p w:rsidR="00915F26" w:rsidRDefault="00915F26" w:rsidP="00915F26">
      <w:pPr>
        <w:ind w:firstLine="567"/>
      </w:pPr>
    </w:p>
    <w:p w:rsidR="0087709C" w:rsidRDefault="00915F26" w:rsidP="00915F26">
      <w:pPr>
        <w:pStyle w:val="2"/>
        <w:numPr>
          <w:ilvl w:val="1"/>
          <w:numId w:val="5"/>
        </w:numPr>
        <w:ind w:left="0" w:firstLine="0"/>
      </w:pPr>
      <w:bookmarkStart w:id="55" w:name="_Toc524369259"/>
      <w:r w:rsidRPr="00915F26">
        <w:t>Коммунально-складская зона</w:t>
      </w:r>
      <w:bookmarkEnd w:id="55"/>
    </w:p>
    <w:p w:rsidR="00915F26" w:rsidRDefault="00915F26" w:rsidP="00145452"/>
    <w:p w:rsidR="00915F26" w:rsidRDefault="00D67F19" w:rsidP="00D67F19">
      <w:pPr>
        <w:ind w:firstLine="567"/>
      </w:pPr>
      <w:r>
        <w:t>Генеральным планом поселения выделена перспективная Коммунально-складская зона площадью 8,16 га</w:t>
      </w:r>
      <w:r w:rsidR="000D7A14">
        <w:t>,</w:t>
      </w:r>
      <w:r>
        <w:t xml:space="preserve"> </w:t>
      </w:r>
      <w:r w:rsidR="000D7A14">
        <w:t>что составляет</w:t>
      </w:r>
      <w:r>
        <w:t xml:space="preserve"> 5 % от общей площади земель населенных пунктов, предназначенная для размещения </w:t>
      </w:r>
      <w:r w:rsidRPr="00D67F19">
        <w:t xml:space="preserve">групп предприятий и отдельных объектов, обеспечивающих потребности </w:t>
      </w:r>
      <w:r>
        <w:t xml:space="preserve">поселенческого </w:t>
      </w:r>
      <w:r w:rsidRPr="00D67F19">
        <w:t>хозяйства и населения в складах, коммунальных и бытовых услугах, а также связанных с ними обслуживающих и вспомогательных учреждений.</w:t>
      </w:r>
    </w:p>
    <w:p w:rsidR="00D67F19" w:rsidRDefault="00D67F19" w:rsidP="00D67F19">
      <w:pPr>
        <w:ind w:firstLine="567"/>
      </w:pPr>
      <w:r>
        <w:t>В северо-восточной части поселения на территории перспективной Коммунально-складской</w:t>
      </w:r>
      <w:r w:rsidR="00B302EC">
        <w:t xml:space="preserve"> зоны</w:t>
      </w:r>
      <w:r>
        <w:t xml:space="preserve"> расположен</w:t>
      </w:r>
      <w:r w:rsidR="00B302EC">
        <w:t>ы: кладбище (с установленной санитарно-защитной зоной предприятий, сооружений и иных объектов 200 м) площадью 3 га и объект транспортного обслуживания – автозаправочная станция (с установленной санитарно-защитной зоной предприятий, сооружений и иных объектов 150 м).</w:t>
      </w:r>
    </w:p>
    <w:p w:rsidR="00B302EC" w:rsidRDefault="00B302EC" w:rsidP="00D67F19">
      <w:pPr>
        <w:ind w:firstLine="567"/>
      </w:pPr>
      <w:r>
        <w:t xml:space="preserve">Генеральным планом </w:t>
      </w:r>
      <w:r w:rsidR="00A95AFC">
        <w:t xml:space="preserve">поселения </w:t>
      </w:r>
      <w:r>
        <w:t>предусмотрено размещение перспективного объекта обеспечения пожарной безопасности – пожарного депо в перспективной Коммунально-складской зоне.</w:t>
      </w:r>
    </w:p>
    <w:p w:rsidR="00B302EC" w:rsidRDefault="00B302EC" w:rsidP="00B302EC">
      <w:pPr>
        <w:ind w:firstLine="567"/>
      </w:pPr>
      <w:r>
        <w:t xml:space="preserve">Установленное Генеральным планом </w:t>
      </w:r>
      <w:r w:rsidR="00A95AFC">
        <w:t xml:space="preserve">поселения </w:t>
      </w:r>
      <w:r>
        <w:t>место расположения объекта обеспечения пожарной безопасности, соответствует требованиям «</w:t>
      </w:r>
      <w:r w:rsidRPr="00536F63">
        <w:t>НПБ 101-95 Нормы проектирования объектов пожарной охраны</w:t>
      </w:r>
      <w:r>
        <w:t>» (</w:t>
      </w:r>
      <w:r w:rsidRPr="00536F63">
        <w:t>утвержденных заместителем Главного Государственного инспектора Российской Федерации по пожарному надзору</w:t>
      </w:r>
      <w:r>
        <w:t xml:space="preserve"> и введенных в действие </w:t>
      </w:r>
      <w:r w:rsidRPr="00536F63">
        <w:t>Приказом ГУГПС МВД России от 30 декабря 1994 г. № 36</w:t>
      </w:r>
      <w:r>
        <w:t>).</w:t>
      </w:r>
    </w:p>
    <w:p w:rsidR="00915F26" w:rsidRDefault="00915F26" w:rsidP="00145452"/>
    <w:p w:rsidR="00A95AFC" w:rsidRDefault="00A95AFC" w:rsidP="00A95AFC">
      <w:pPr>
        <w:pStyle w:val="2"/>
        <w:numPr>
          <w:ilvl w:val="1"/>
          <w:numId w:val="5"/>
        </w:numPr>
        <w:ind w:left="0" w:firstLine="0"/>
      </w:pPr>
      <w:bookmarkStart w:id="56" w:name="_Toc524369260"/>
      <w:r w:rsidRPr="00A95AFC">
        <w:t>Зона инженерной инфраструктуры</w:t>
      </w:r>
      <w:bookmarkEnd w:id="56"/>
    </w:p>
    <w:p w:rsidR="00A95AFC" w:rsidRDefault="00A95AFC" w:rsidP="00145452"/>
    <w:p w:rsidR="00A95AFC" w:rsidRDefault="00A95AFC" w:rsidP="00A95AFC">
      <w:pPr>
        <w:ind w:firstLine="567"/>
      </w:pPr>
      <w:r>
        <w:t>Генеральным планом поселения выделена перспективная Зона инженерной инфраструктуры площадью 7,16 га</w:t>
      </w:r>
      <w:r w:rsidR="000D7A14">
        <w:t>,</w:t>
      </w:r>
      <w:r>
        <w:t xml:space="preserve"> </w:t>
      </w:r>
      <w:r w:rsidR="000D7A14">
        <w:t>что составляет</w:t>
      </w:r>
      <w:r>
        <w:t xml:space="preserve"> 4 % от общей площади земель населенных пунктов.</w:t>
      </w:r>
    </w:p>
    <w:p w:rsidR="00A95AFC" w:rsidRDefault="00A95AFC" w:rsidP="00A95AFC">
      <w:pPr>
        <w:ind w:firstLine="567"/>
      </w:pPr>
      <w:r>
        <w:t xml:space="preserve">Зона инженерной инфраструктуры предназначена </w:t>
      </w:r>
      <w:r w:rsidRPr="00A95AFC">
        <w:t>для выделения территорий размещения объектов инженерного обеспечения местного значения (водозаборных и очистных сооружений, котельных, трансформаторных подстанций и пр.).</w:t>
      </w:r>
    </w:p>
    <w:p w:rsidR="007740F0" w:rsidRDefault="007740F0" w:rsidP="00A95AFC">
      <w:pPr>
        <w:ind w:firstLine="567"/>
      </w:pPr>
      <w:r>
        <w:t>На территории поселения в перспективной Зоне инженерной инфраструктуры расположены водонапорные башни, артезианские скважины и пункты редуцирования газа (ПРГ).</w:t>
      </w:r>
    </w:p>
    <w:p w:rsidR="007740F0" w:rsidRDefault="007740F0" w:rsidP="00A95AFC">
      <w:pPr>
        <w:ind w:firstLine="567"/>
      </w:pPr>
    </w:p>
    <w:p w:rsidR="007740F0" w:rsidRDefault="007740F0" w:rsidP="007740F0">
      <w:pPr>
        <w:pStyle w:val="2"/>
        <w:numPr>
          <w:ilvl w:val="1"/>
          <w:numId w:val="5"/>
        </w:numPr>
        <w:ind w:left="0" w:firstLine="0"/>
      </w:pPr>
      <w:bookmarkStart w:id="57" w:name="_Toc524369261"/>
      <w:r w:rsidRPr="007740F0">
        <w:t>Зона транспортной инфраструктуры</w:t>
      </w:r>
      <w:bookmarkEnd w:id="57"/>
    </w:p>
    <w:p w:rsidR="00A95AFC" w:rsidRDefault="00A95AFC" w:rsidP="00145452"/>
    <w:p w:rsidR="007740F0" w:rsidRDefault="007740F0" w:rsidP="007740F0">
      <w:pPr>
        <w:ind w:firstLine="567"/>
      </w:pPr>
      <w:r>
        <w:t>Генеральным планом поселения выделена перспективная Зона транспортной инфраструктуры площадью 154,88 га</w:t>
      </w:r>
      <w:r w:rsidR="000D7A14">
        <w:t>,</w:t>
      </w:r>
      <w:r>
        <w:t xml:space="preserve"> </w:t>
      </w:r>
      <w:r w:rsidR="000D7A14">
        <w:t>что составляет</w:t>
      </w:r>
      <w:r>
        <w:t xml:space="preserve"> </w:t>
      </w:r>
      <w:r w:rsidR="00AA3194">
        <w:t>1</w:t>
      </w:r>
      <w:r>
        <w:t xml:space="preserve"> % от общей площади </w:t>
      </w:r>
      <w:r w:rsidR="00AA3194">
        <w:t>территории поселения</w:t>
      </w:r>
      <w:r>
        <w:t>.</w:t>
      </w:r>
    </w:p>
    <w:p w:rsidR="007740F0" w:rsidRDefault="007740F0" w:rsidP="007740F0">
      <w:pPr>
        <w:ind w:firstLine="567"/>
      </w:pPr>
      <w:r>
        <w:t xml:space="preserve">Зона транспортной инфраструктуры предназначена </w:t>
      </w:r>
      <w:r w:rsidRPr="00A95AFC">
        <w:t>для</w:t>
      </w:r>
      <w:r>
        <w:t xml:space="preserve"> </w:t>
      </w:r>
      <w:r w:rsidRPr="007740F0">
        <w:t xml:space="preserve">размещения и функционирования </w:t>
      </w:r>
      <w:r>
        <w:t>объектов транспортной инфраструктуры</w:t>
      </w:r>
      <w:r w:rsidR="000D7A14">
        <w:t>, однако допускается размещение объектов инженерной инфраструктуры и объектов коммунального хозяйства.</w:t>
      </w:r>
    </w:p>
    <w:p w:rsidR="000D7A14" w:rsidRDefault="000D7A14" w:rsidP="007740F0">
      <w:pPr>
        <w:ind w:firstLine="567"/>
      </w:pPr>
      <w:r>
        <w:t xml:space="preserve">На территории поселения в перспективной Зоне транспортного обслуживания расположены: автомобильные дороги общего пользования регионального или </w:t>
      </w:r>
      <w:r>
        <w:lastRenderedPageBreak/>
        <w:t>межмуниципального значения «Быково - Кайсацкое - Эльтон - Отгонный» и «</w:t>
      </w:r>
      <w:r w:rsidRPr="00EB68FA">
        <w:t>п</w:t>
      </w:r>
      <w:r>
        <w:t xml:space="preserve">одъезд от автомобильной дороги «Самара – Пугачев – Энгельс - Волгоград» - Победа - Солдатско-Степное – Катричев - </w:t>
      </w:r>
      <w:r w:rsidR="00F0120D">
        <w:t xml:space="preserve">Маяк Октября </w:t>
      </w:r>
      <w:r w:rsidRPr="00EB68FA">
        <w:t>к с. Красноселец</w:t>
      </w:r>
      <w:r w:rsidR="00F0120D">
        <w:t>»</w:t>
      </w:r>
      <w:r>
        <w:t>, улично-дорожные сети села Красноселец и поселка Северный, а также часть объектов коммунальной инфраструктуры (трансформаторные подстанции, водопроводные сети</w:t>
      </w:r>
      <w:r w:rsidR="00F0120D">
        <w:t>, сети распределительного газопровода низкого давления</w:t>
      </w:r>
      <w:r>
        <w:t>).</w:t>
      </w:r>
    </w:p>
    <w:p w:rsidR="00297F80" w:rsidRDefault="00F0120D" w:rsidP="007740F0">
      <w:pPr>
        <w:ind w:firstLine="567"/>
      </w:pPr>
      <w:r>
        <w:t xml:space="preserve">Генеральным планом поселения предусмотрено </w:t>
      </w:r>
      <w:r w:rsidR="00297F80">
        <w:t xml:space="preserve">перспективное </w:t>
      </w:r>
      <w:r>
        <w:t xml:space="preserve">размещение трёх остановочных пунктов </w:t>
      </w:r>
      <w:r w:rsidR="00297F80">
        <w:t xml:space="preserve">и сетей водоотведения </w:t>
      </w:r>
      <w:r>
        <w:t>в перспективной Зоне транспортного обслуживания</w:t>
      </w:r>
      <w:r w:rsidR="00297F80">
        <w:t xml:space="preserve">. </w:t>
      </w:r>
    </w:p>
    <w:p w:rsidR="00F0120D" w:rsidRDefault="00F0120D" w:rsidP="007740F0">
      <w:pPr>
        <w:ind w:firstLine="567"/>
      </w:pPr>
      <w:r>
        <w:t>П</w:t>
      </w:r>
      <w:r w:rsidR="00297F80">
        <w:t xml:space="preserve">ерспективные остановочные пункты </w:t>
      </w:r>
      <w:r>
        <w:t>планируется расположить в центральной части села Красноселец, на въезде в село Красноселец и на въезде в поселок северный.</w:t>
      </w:r>
    </w:p>
    <w:p w:rsidR="00F0120D" w:rsidRDefault="00F0120D" w:rsidP="007740F0">
      <w:pPr>
        <w:ind w:firstLine="567"/>
      </w:pPr>
    </w:p>
    <w:p w:rsidR="00F0120D" w:rsidRDefault="00F0120D" w:rsidP="00F0120D">
      <w:pPr>
        <w:pStyle w:val="2"/>
        <w:numPr>
          <w:ilvl w:val="1"/>
          <w:numId w:val="5"/>
        </w:numPr>
        <w:ind w:left="0" w:firstLine="0"/>
      </w:pPr>
      <w:bookmarkStart w:id="58" w:name="_Toc524369262"/>
      <w:r w:rsidRPr="00F0120D">
        <w:t>Зоны сельскохозяйственного использования</w:t>
      </w:r>
      <w:bookmarkEnd w:id="58"/>
    </w:p>
    <w:p w:rsidR="007740F0" w:rsidRDefault="007740F0" w:rsidP="00145452"/>
    <w:p w:rsidR="00297F80" w:rsidRDefault="00F0120D" w:rsidP="00297F80">
      <w:pPr>
        <w:ind w:firstLine="567"/>
      </w:pPr>
      <w:r>
        <w:t>Генеральным планом поселения выделены существующая и перспективная Зоны сельск</w:t>
      </w:r>
      <w:r w:rsidR="00297F80">
        <w:t xml:space="preserve">охозяйственного использования. </w:t>
      </w:r>
    </w:p>
    <w:p w:rsidR="00297F80" w:rsidRDefault="00297F80" w:rsidP="00297F80">
      <w:pPr>
        <w:ind w:firstLine="567"/>
      </w:pPr>
      <w:r>
        <w:t>Существующая Зона сельскохозяйственного использования расположена в границах села Красноселец и занимает площадь 3,01 га, что составляет 2 % от общей площади земель населенных пунктов.</w:t>
      </w:r>
    </w:p>
    <w:p w:rsidR="00F0120D" w:rsidRDefault="00297F80" w:rsidP="00297F80">
      <w:pPr>
        <w:ind w:firstLine="567"/>
      </w:pPr>
      <w:r>
        <w:t xml:space="preserve">В перспективную Зону сельскохозяйственного использования включены все земли сельскохозяйственного назначения поселения, занимающие площадь в 13283,24 га, что составляет </w:t>
      </w:r>
      <w:r w:rsidR="00AA3194">
        <w:t>98 % от общей территории поселения.</w:t>
      </w:r>
    </w:p>
    <w:p w:rsidR="00B66012" w:rsidRDefault="00B66012" w:rsidP="00B66012">
      <w:pPr>
        <w:ind w:firstLine="567"/>
      </w:pPr>
      <w:r w:rsidRPr="00E17B9D">
        <w:t>В составе земель сельскохозяйственного назначения выделяются сельскохозяйственные угодья и земли, занятые лесополосами, внутрихозяйственными дорогами, коммуникациями, лесами, болотами, замкнутыми водоёмами, зданиями, строениями и сооружениями, необходимыми для функционирования сельского хозяйства, а также карьерами, землями, отчуждаемыми из активного оборота для складирования и захоронения отходов сельскохозяйственного производства.</w:t>
      </w:r>
      <w:r>
        <w:t xml:space="preserve"> </w:t>
      </w:r>
      <w:r w:rsidRPr="006E67A3">
        <w:t>Сельскохозяйственные угод</w:t>
      </w:r>
      <w:r>
        <w:t xml:space="preserve">ья используются для выращивания </w:t>
      </w:r>
      <w:r w:rsidRPr="006E67A3">
        <w:t>огородных культур.   Луга используются для выпаса скота и заготовки кормов.</w:t>
      </w:r>
    </w:p>
    <w:p w:rsidR="00B66012" w:rsidRDefault="009061F1" w:rsidP="00B66012">
      <w:pPr>
        <w:ind w:firstLine="567"/>
      </w:pPr>
      <w:r>
        <w:t>На территории перспективной Зоны сельскохозяйственного</w:t>
      </w:r>
      <w:r w:rsidR="00B861AD">
        <w:t xml:space="preserve"> использования расположены: объект</w:t>
      </w:r>
      <w:r w:rsidR="001F2611">
        <w:t xml:space="preserve"> утилизации биологических о</w:t>
      </w:r>
      <w:r w:rsidR="00B861AD">
        <w:t>тходов северо-восточней поселка Северный (с установленной санитарно-защитной зоной</w:t>
      </w:r>
      <w:r w:rsidR="001F2611">
        <w:t xml:space="preserve"> предприятий, сооружений и иных объектов 500 м</w:t>
      </w:r>
      <w:r w:rsidR="00B861AD">
        <w:t>)</w:t>
      </w:r>
      <w:r w:rsidR="001F2611">
        <w:t xml:space="preserve"> и убойный пункт </w:t>
      </w:r>
      <w:r w:rsidR="00B861AD">
        <w:t>севернее села Красноселец (</w:t>
      </w:r>
      <w:r w:rsidR="001F2611">
        <w:t>с установленной санитарно-защитной зоной предприятий, сооружений и иных объектов 300 м</w:t>
      </w:r>
      <w:r w:rsidR="00B861AD">
        <w:t>)</w:t>
      </w:r>
      <w:r w:rsidR="001F2611">
        <w:t>.</w:t>
      </w:r>
    </w:p>
    <w:p w:rsidR="00F0120D" w:rsidRDefault="001F2611" w:rsidP="001F2611">
      <w:pPr>
        <w:ind w:firstLine="567"/>
      </w:pPr>
      <w:r>
        <w:t>Генеральным планом предусмотрено размещение в перспективной Зоне сельскохозяйственного назначения объектов коммунальной инфраструктуры: очистного сооружения (КОС) северо-восточнее села Красноселец, самотечной сети водоотведения от села Красноселец к очистному сооружению (КОС), а также размещение перспективного распределительного газопровода высокого давления от села Красноселец к поселку Северный.</w:t>
      </w:r>
    </w:p>
    <w:p w:rsidR="001F2611" w:rsidRDefault="001F2611" w:rsidP="001F2611"/>
    <w:p w:rsidR="001F2611" w:rsidRDefault="001F2611" w:rsidP="00B861AD">
      <w:pPr>
        <w:pStyle w:val="2"/>
        <w:numPr>
          <w:ilvl w:val="1"/>
          <w:numId w:val="5"/>
        </w:numPr>
        <w:ind w:left="0" w:firstLine="0"/>
      </w:pPr>
      <w:bookmarkStart w:id="59" w:name="_Toc524369263"/>
      <w:r w:rsidRPr="001F2611">
        <w:t>Зона озелененных территорий общего пользования (лесопарки, парки, сады, скверы, бульвары, городские леса)</w:t>
      </w:r>
      <w:bookmarkEnd w:id="59"/>
    </w:p>
    <w:p w:rsidR="00B861AD" w:rsidRDefault="00B861AD" w:rsidP="00B861AD">
      <w:pPr>
        <w:ind w:firstLine="567"/>
      </w:pPr>
    </w:p>
    <w:p w:rsidR="00B861AD" w:rsidRDefault="00B861AD" w:rsidP="00B861AD">
      <w:pPr>
        <w:ind w:firstLine="567"/>
      </w:pPr>
      <w:r>
        <w:t xml:space="preserve">Генеральным планом поселения выделена перспективная </w:t>
      </w:r>
      <w:r w:rsidRPr="00B861AD">
        <w:t>Зона озелененных территорий общего пользования (лесопарки, парки, сады, скверы, бульвары, городские леса)</w:t>
      </w:r>
      <w:r>
        <w:t xml:space="preserve">, которая занимает площадь 12,24 га, что составляет 1 % от общей </w:t>
      </w:r>
      <w:r>
        <w:lastRenderedPageBreak/>
        <w:t>территории поселения и расположена как в границах населенных пунктов, так и за их пределами.</w:t>
      </w:r>
    </w:p>
    <w:p w:rsidR="00B861AD" w:rsidRDefault="00B91090" w:rsidP="00B861AD">
      <w:pPr>
        <w:ind w:firstLine="567"/>
      </w:pPr>
      <w:r w:rsidRPr="00B861AD">
        <w:t>Зона озелененных территорий общего пользования (лесопарки, парки, сады, скверы, бульвары, городские леса)</w:t>
      </w:r>
      <w:r>
        <w:t xml:space="preserve"> выделяется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посредством устройства парков, скверов, бульваров, садов.</w:t>
      </w:r>
    </w:p>
    <w:p w:rsidR="00B91090" w:rsidRDefault="00B91090" w:rsidP="00B861AD">
      <w:pPr>
        <w:ind w:firstLine="567"/>
      </w:pPr>
      <w:r>
        <w:t>Озеленённые территории общего пользования используются для рекреации и создаются для всего населения муниципального образования с ориентиром на потребности как постоянного населения, так и временного - туристов.</w:t>
      </w:r>
    </w:p>
    <w:p w:rsidR="00BB4398" w:rsidRDefault="00BB4398" w:rsidP="00B861AD">
      <w:pPr>
        <w:ind w:firstLine="567"/>
      </w:pPr>
      <w:r>
        <w:t>Генеральным планом поселения предусмотрено размещение в перспективной Зоне</w:t>
      </w:r>
      <w:r w:rsidRPr="00B861AD">
        <w:t xml:space="preserve"> озелененных территорий общего пользования (лесопарки, парки, сады, скверы, бульвары, городские леса)</w:t>
      </w:r>
      <w:r>
        <w:t xml:space="preserve"> спортивного сооружения.</w:t>
      </w:r>
    </w:p>
    <w:p w:rsidR="00BB4398" w:rsidRDefault="00BB4398" w:rsidP="00B861AD">
      <w:pPr>
        <w:ind w:firstLine="567"/>
      </w:pPr>
    </w:p>
    <w:p w:rsidR="00BB4398" w:rsidRDefault="00BB4398" w:rsidP="00BB4398">
      <w:pPr>
        <w:pStyle w:val="2"/>
        <w:numPr>
          <w:ilvl w:val="1"/>
          <w:numId w:val="5"/>
        </w:numPr>
        <w:ind w:left="0" w:firstLine="0"/>
      </w:pPr>
      <w:bookmarkStart w:id="60" w:name="_Toc524369264"/>
      <w:r w:rsidRPr="00BB4398">
        <w:t>Зона кладбищ</w:t>
      </w:r>
      <w:bookmarkEnd w:id="60"/>
    </w:p>
    <w:p w:rsidR="00B861AD" w:rsidRDefault="00B861AD" w:rsidP="00B861AD">
      <w:pPr>
        <w:rPr>
          <w:lang w:bidi="en-US"/>
        </w:rPr>
      </w:pPr>
    </w:p>
    <w:p w:rsidR="00B861AD" w:rsidRDefault="00BB4398" w:rsidP="00BB4398">
      <w:pPr>
        <w:ind w:firstLine="567"/>
      </w:pPr>
      <w:r>
        <w:t>Генеральным планом поселения выделена Зона кладбищ, которая состоит из существующей территории кладбища в селе Красноселец площадью 3 га и перспективной территории выделенной на северо-западе поселения площадью 3 га, что составляет менее 1 % от общей площади поселения.</w:t>
      </w:r>
    </w:p>
    <w:p w:rsidR="00BB4398" w:rsidRDefault="00BB4398" w:rsidP="00BB4398">
      <w:pPr>
        <w:ind w:firstLine="567"/>
      </w:pPr>
      <w:r>
        <w:t xml:space="preserve">Санитарно-защитная зона предприятий, сооружений и иных объектов </w:t>
      </w:r>
      <w:r w:rsidR="000F1607">
        <w:t>установленная для кладбищ составляет 2</w:t>
      </w:r>
      <w:r>
        <w:t>00 м</w:t>
      </w:r>
      <w:r w:rsidR="000F1607">
        <w:t>.</w:t>
      </w:r>
    </w:p>
    <w:p w:rsidR="00BB4398" w:rsidRDefault="00BB4398" w:rsidP="00B861AD">
      <w:pPr>
        <w:rPr>
          <w:lang w:bidi="en-US"/>
        </w:rPr>
      </w:pPr>
    </w:p>
    <w:p w:rsidR="00B861AD" w:rsidRDefault="000F1607" w:rsidP="00180C45">
      <w:pPr>
        <w:pStyle w:val="2"/>
        <w:numPr>
          <w:ilvl w:val="1"/>
          <w:numId w:val="5"/>
        </w:numPr>
        <w:ind w:left="0" w:firstLine="0"/>
      </w:pPr>
      <w:bookmarkStart w:id="61" w:name="_Toc524369265"/>
      <w:r w:rsidRPr="000F1607">
        <w:t>Зона складирования и захоронения отходов</w:t>
      </w:r>
      <w:bookmarkEnd w:id="61"/>
    </w:p>
    <w:p w:rsidR="000F1607" w:rsidRDefault="000F1607" w:rsidP="00B861AD">
      <w:pPr>
        <w:rPr>
          <w:lang w:bidi="en-US"/>
        </w:rPr>
      </w:pPr>
    </w:p>
    <w:p w:rsidR="00180C45" w:rsidRDefault="00180C45" w:rsidP="00180C45">
      <w:pPr>
        <w:ind w:firstLine="567"/>
      </w:pPr>
      <w:r>
        <w:t xml:space="preserve">Генеральным планом поселения выделена перспективная Зона складирования и захоронения отходов на северо-востоке от села Красноселец общей площадью 3,91 га, что составляет менее 1 % от общей площади поселения. </w:t>
      </w:r>
    </w:p>
    <w:p w:rsidR="00180C45" w:rsidRDefault="00180C45" w:rsidP="00180C45">
      <w:pPr>
        <w:ind w:firstLine="567"/>
      </w:pPr>
      <w:r>
        <w:t>На территории поселения в Зоне складирования и захоронения отходов расположен объект утилизации биологических отходов с установленной санитарно-защитной зоной предприятий, сооружений и иных объектов 500 м.</w:t>
      </w:r>
    </w:p>
    <w:p w:rsidR="00180C45" w:rsidRDefault="00180C45" w:rsidP="00180C45">
      <w:pPr>
        <w:ind w:firstLine="567"/>
      </w:pPr>
      <w:r>
        <w:t>Генеральным планом поселения с</w:t>
      </w:r>
      <w:r w:rsidR="00D35483">
        <w:t>огласно Схемы</w:t>
      </w:r>
      <w:r>
        <w:t xml:space="preserve"> территориального </w:t>
      </w:r>
      <w:r w:rsidR="00D35483">
        <w:t>планирования Быковского муниципального района Волгоградской области предусмотрено размещение полигона ТКО в перспективной Зоне складирования и захоронения отходов с установлением санитарно-защитной зоны предприятий, сооружений и иных объектов 600 м.</w:t>
      </w:r>
    </w:p>
    <w:p w:rsidR="00D35483" w:rsidRDefault="00D35483" w:rsidP="00180C45">
      <w:pPr>
        <w:ind w:firstLine="567"/>
      </w:pPr>
    </w:p>
    <w:p w:rsidR="00D35483" w:rsidRDefault="00D35483" w:rsidP="00D35483">
      <w:pPr>
        <w:pStyle w:val="2"/>
        <w:numPr>
          <w:ilvl w:val="1"/>
          <w:numId w:val="5"/>
        </w:numPr>
        <w:ind w:left="0" w:firstLine="0"/>
      </w:pPr>
      <w:bookmarkStart w:id="62" w:name="_Toc524369266"/>
      <w:r w:rsidRPr="00D35483">
        <w:t>Зона акваторий</w:t>
      </w:r>
      <w:bookmarkEnd w:id="62"/>
    </w:p>
    <w:p w:rsidR="00180C45" w:rsidRDefault="00180C45" w:rsidP="00180C45">
      <w:pPr>
        <w:ind w:firstLine="567"/>
      </w:pPr>
    </w:p>
    <w:p w:rsidR="00D35483" w:rsidRDefault="00D35483" w:rsidP="00180C45">
      <w:pPr>
        <w:ind w:firstLine="567"/>
      </w:pPr>
      <w:r>
        <w:t>Генеральным планом поселения выделена перспективная Зона акваторий, которая представляет собой пруд «Безымянный» площадью 1,36 га, что составляет менее 1 % от общей площади поселения.</w:t>
      </w:r>
    </w:p>
    <w:p w:rsidR="00180C45" w:rsidRDefault="00D35483" w:rsidP="00180C45">
      <w:pPr>
        <w:ind w:firstLine="567"/>
      </w:pPr>
      <w:r>
        <w:t>Пруд расположен в непосредственной близости от села Красноселец у его северной границы и используется как пожарный водоем.</w:t>
      </w:r>
    </w:p>
    <w:p w:rsidR="00D35483" w:rsidRPr="00B861AD" w:rsidRDefault="00D35483" w:rsidP="00D35483"/>
    <w:p w:rsidR="00E34E4D" w:rsidRDefault="009311F2" w:rsidP="00E34E4D">
      <w:pPr>
        <w:pStyle w:val="1"/>
        <w:numPr>
          <w:ilvl w:val="0"/>
          <w:numId w:val="5"/>
        </w:numPr>
        <w:ind w:left="567" w:hanging="567"/>
      </w:pPr>
      <w:bookmarkStart w:id="63" w:name="_Toc523471005"/>
      <w:bookmarkStart w:id="64" w:name="_Toc524369267"/>
      <w:r>
        <w:lastRenderedPageBreak/>
        <w:t>Сведения о видах, назначении и наименованиях, планируем</w:t>
      </w:r>
      <w:r w:rsidR="00BB6267">
        <w:t>ых для размещения на территории</w:t>
      </w:r>
      <w:r>
        <w:t xml:space="preserve">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223B4B">
        <w:t xml:space="preserve">, </w:t>
      </w:r>
      <w:r w:rsidR="007E5BD8">
        <w:t>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3"/>
      <w:bookmarkEnd w:id="64"/>
    </w:p>
    <w:p w:rsidR="004D646F" w:rsidRDefault="004D646F" w:rsidP="00E34E4D"/>
    <w:p w:rsidR="00223B4B" w:rsidRDefault="00BB6267" w:rsidP="00BB6267">
      <w:pPr>
        <w:ind w:firstLine="567"/>
      </w:pPr>
      <w:r>
        <w:t>Размещения объектов федерального значения и объектов регионального значения на территории поселения не предусмотрено.</w:t>
      </w:r>
    </w:p>
    <w:p w:rsidR="004D646F" w:rsidRDefault="004D646F" w:rsidP="00E34E4D"/>
    <w:p w:rsidR="00E34E4D" w:rsidRDefault="00E34E4D" w:rsidP="004D646F">
      <w:pPr>
        <w:pStyle w:val="1"/>
        <w:numPr>
          <w:ilvl w:val="0"/>
          <w:numId w:val="5"/>
        </w:numPr>
        <w:ind w:left="567" w:hanging="567"/>
      </w:pPr>
      <w:bookmarkStart w:id="65" w:name="_Toc523471006"/>
      <w:bookmarkStart w:id="66" w:name="_Toc524369268"/>
      <w:r>
        <w:t>Сведения о видах, назначении и наименованиях, планируемых для размещения на территории поселения,</w:t>
      </w:r>
      <w:r w:rsidR="00223B4B">
        <w:t xml:space="preserve"> входящего в состав муниципального района,</w:t>
      </w:r>
      <w:r>
        <w:t xml:space="preserve"> объектов местного значения</w:t>
      </w:r>
      <w:r w:rsidR="00223B4B">
        <w:t xml:space="preserve"> муниципального района</w:t>
      </w:r>
      <w:r>
        <w:t xml:space="preserve">, их основные характеристики, местоположение, характеристики зон с особыми условиями </w:t>
      </w:r>
      <w:r w:rsidR="004D646F">
        <w:t>использования территорий</w:t>
      </w:r>
      <w:r w:rsidR="00223B4B">
        <w:t>, обоснование выбранного варианта размещения данных объектов на основе</w:t>
      </w:r>
      <w:r w:rsidR="004522FC">
        <w:t xml:space="preserve"> анализа использования этих территорий, возможных направлений их развития и прогнозируемых ограничений их использования</w:t>
      </w:r>
      <w:bookmarkEnd w:id="65"/>
      <w:bookmarkEnd w:id="66"/>
    </w:p>
    <w:p w:rsidR="004D646F" w:rsidRDefault="004D646F" w:rsidP="004D646F"/>
    <w:p w:rsidR="00A02FDF" w:rsidRDefault="00A02FDF" w:rsidP="00A02FDF">
      <w:pPr>
        <w:ind w:firstLine="567"/>
      </w:pPr>
      <w:r>
        <w:t>Генеральным планом поселения согласно Схемы территориального планирования Быковского муниципального района Волгоградской области на территории поселения предусмотрено размещение полигона ТКО в перспективной Зоне складирования и захоронения отходов с установлением санитарно-защитной зоны предприятий, сооружений и иных объектов 600 м. Выделенная площадь перспективной Зоны складирования и захоронения отходов для полигона ТКО 3 га, что составляет менее 1 % от общей площади поселения.</w:t>
      </w:r>
    </w:p>
    <w:p w:rsidR="00A02FDF" w:rsidRDefault="00A02FDF" w:rsidP="00A02FDF">
      <w:pPr>
        <w:ind w:firstLine="567"/>
      </w:pPr>
      <w:r>
        <w:t xml:space="preserve">Проведение мероприятий по санитарной очистке территории и организации места для объекта размещения отходов являются приоритетными направлениями в развитии территории поселения и обеспечении </w:t>
      </w:r>
      <w:r w:rsidRPr="0097290E">
        <w:t>благоприятных и безопасны</w:t>
      </w:r>
      <w:r>
        <w:t>х условий проживания населения, а также ограничения</w:t>
      </w:r>
      <w:r w:rsidRPr="0097290E">
        <w:t xml:space="preserve"> негативного воздействия на природную среду</w:t>
      </w:r>
      <w:r>
        <w:t>.</w:t>
      </w:r>
    </w:p>
    <w:p w:rsidR="00A02FDF" w:rsidRDefault="00A02FDF" w:rsidP="00A02FDF">
      <w:pPr>
        <w:ind w:firstLine="567"/>
      </w:pPr>
      <w:r w:rsidRPr="00362669">
        <w:t xml:space="preserve">Нормы накопления отходов принимаются в соответствии со степенью благоустройства согласно </w:t>
      </w:r>
      <w:r>
        <w:t>«</w:t>
      </w:r>
      <w:r w:rsidRPr="00362669">
        <w:t>СНиП 2.07.01-89* Градостроительство. Планировка и застройка городских и сельских поселений</w:t>
      </w:r>
      <w:r>
        <w:t>»</w:t>
      </w:r>
      <w:r w:rsidRPr="00362669">
        <w:t>.</w:t>
      </w:r>
    </w:p>
    <w:p w:rsidR="004D646F" w:rsidRDefault="004D646F" w:rsidP="004D646F"/>
    <w:p w:rsidR="004D646F" w:rsidRDefault="004D646F" w:rsidP="004D646F">
      <w:pPr>
        <w:pStyle w:val="1"/>
        <w:numPr>
          <w:ilvl w:val="0"/>
          <w:numId w:val="5"/>
        </w:numPr>
        <w:ind w:left="567" w:hanging="567"/>
      </w:pPr>
      <w:bookmarkStart w:id="67" w:name="_Toc523471007"/>
      <w:bookmarkStart w:id="68" w:name="_Toc524369269"/>
      <w:r>
        <w:t>Перечень и характеристика основных факторов риска возникновения чрезвычайных ситуаций природного и техногенного характера</w:t>
      </w:r>
      <w:bookmarkEnd w:id="67"/>
      <w:bookmarkEnd w:id="68"/>
    </w:p>
    <w:p w:rsidR="00A44E7A" w:rsidRPr="00635EA2" w:rsidRDefault="00A44E7A" w:rsidP="00014351">
      <w:pPr>
        <w:pStyle w:val="aa"/>
        <w:spacing w:before="0" w:after="0"/>
        <w:ind w:firstLine="0"/>
        <w:rPr>
          <w:rFonts w:ascii="Arial" w:eastAsiaTheme="minorHAnsi" w:hAnsi="Arial" w:cs="Arial"/>
          <w:szCs w:val="22"/>
          <w:shd w:val="clear" w:color="auto" w:fill="FFFFFB"/>
          <w:lang w:eastAsia="en-US"/>
        </w:rPr>
      </w:pPr>
    </w:p>
    <w:p w:rsidR="00A44E7A" w:rsidRDefault="00900772" w:rsidP="00A44E7A">
      <w:pPr>
        <w:pStyle w:val="aa"/>
        <w:spacing w:before="0" w:after="0"/>
        <w:ind w:firstLine="0"/>
        <w:rPr>
          <w:rFonts w:ascii="Arial" w:eastAsiaTheme="minorHAnsi" w:hAnsi="Arial" w:cs="Arial"/>
          <w:szCs w:val="22"/>
          <w:shd w:val="clear" w:color="auto" w:fill="FFFFFB"/>
          <w:lang w:eastAsia="en-US"/>
        </w:rPr>
      </w:pPr>
      <w:r w:rsidRPr="0099042B">
        <w:rPr>
          <w:rFonts w:ascii="Arial" w:eastAsiaTheme="minorHAnsi" w:hAnsi="Arial" w:cs="Arial"/>
          <w:szCs w:val="22"/>
          <w:shd w:val="clear" w:color="auto" w:fill="FFFFFB"/>
          <w:lang w:eastAsia="en-US"/>
        </w:rPr>
        <w:t>В соо</w:t>
      </w:r>
      <w:r w:rsidR="00A44E7A">
        <w:rPr>
          <w:rFonts w:ascii="Arial" w:eastAsiaTheme="minorHAnsi" w:hAnsi="Arial" w:cs="Arial"/>
          <w:szCs w:val="22"/>
          <w:shd w:val="clear" w:color="auto" w:fill="FFFFFB"/>
          <w:lang w:eastAsia="en-US"/>
        </w:rPr>
        <w:t xml:space="preserve">тветствии с ФЗ </w:t>
      </w:r>
      <w:r>
        <w:rPr>
          <w:rFonts w:ascii="Arial" w:eastAsiaTheme="minorHAnsi" w:hAnsi="Arial" w:cs="Arial"/>
          <w:szCs w:val="22"/>
          <w:shd w:val="clear" w:color="auto" w:fill="FFFFFB"/>
          <w:lang w:eastAsia="en-US"/>
        </w:rPr>
        <w:t>«</w:t>
      </w:r>
      <w:r w:rsidRPr="00900772">
        <w:rPr>
          <w:rFonts w:ascii="Arial" w:eastAsiaTheme="minorHAnsi" w:hAnsi="Arial" w:cs="Arial"/>
          <w:szCs w:val="22"/>
          <w:shd w:val="clear" w:color="auto" w:fill="FFFFFB"/>
          <w:lang w:eastAsia="en-US"/>
        </w:rPr>
        <w:t>О защите населения и территорий от чрезвычайных ситуаций природного и техногенного характера (с изменениями на 23 июня 2016 года)</w:t>
      </w:r>
      <w:r>
        <w:rPr>
          <w:rFonts w:ascii="Arial" w:eastAsiaTheme="minorHAnsi" w:hAnsi="Arial" w:cs="Arial"/>
          <w:szCs w:val="22"/>
          <w:shd w:val="clear" w:color="auto" w:fill="FFFFFB"/>
          <w:lang w:eastAsia="en-US"/>
        </w:rPr>
        <w:t>»</w:t>
      </w:r>
      <w:r w:rsidR="00A44E7A">
        <w:rPr>
          <w:rFonts w:ascii="Arial" w:eastAsiaTheme="minorHAnsi" w:hAnsi="Arial" w:cs="Arial"/>
          <w:szCs w:val="22"/>
          <w:shd w:val="clear" w:color="auto" w:fill="FFFFFB"/>
          <w:lang w:eastAsia="en-US"/>
        </w:rPr>
        <w:t>:</w:t>
      </w:r>
      <w:r w:rsidRPr="0099042B">
        <w:rPr>
          <w:rFonts w:ascii="Arial" w:eastAsiaTheme="minorHAnsi" w:hAnsi="Arial" w:cs="Arial"/>
          <w:szCs w:val="22"/>
          <w:shd w:val="clear" w:color="auto" w:fill="FFFFFB"/>
          <w:lang w:eastAsia="en-US"/>
        </w:rPr>
        <w:t xml:space="preserve"> </w:t>
      </w:r>
    </w:p>
    <w:p w:rsidR="00A44E7A" w:rsidRDefault="00A44E7A" w:rsidP="00A44E7A">
      <w:pPr>
        <w:pStyle w:val="aa"/>
        <w:numPr>
          <w:ilvl w:val="0"/>
          <w:numId w:val="11"/>
        </w:numPr>
        <w:spacing w:before="0" w:after="0"/>
        <w:ind w:left="567"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ч</w:t>
      </w:r>
      <w:r w:rsidRPr="00A44E7A">
        <w:rPr>
          <w:rFonts w:ascii="Arial" w:eastAsiaTheme="minorHAnsi" w:hAnsi="Arial" w:cs="Arial"/>
          <w:szCs w:val="22"/>
          <w:shd w:val="clear" w:color="auto" w:fill="FFFFFB"/>
          <w:lang w:eastAsia="en-US"/>
        </w:rPr>
        <w:t xml:space="preserve">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w:t>
      </w:r>
      <w:r w:rsidRPr="00A44E7A">
        <w:rPr>
          <w:rFonts w:ascii="Arial" w:eastAsiaTheme="minorHAnsi" w:hAnsi="Arial" w:cs="Arial"/>
          <w:szCs w:val="22"/>
          <w:shd w:val="clear" w:color="auto" w:fill="FFFFFB"/>
          <w:lang w:eastAsia="en-US"/>
        </w:rPr>
        <w:lastRenderedPageBreak/>
        <w:t>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Pr>
          <w:rFonts w:ascii="Arial" w:eastAsiaTheme="minorHAnsi" w:hAnsi="Arial" w:cs="Arial"/>
          <w:szCs w:val="22"/>
          <w:shd w:val="clear" w:color="auto" w:fill="FFFFFB"/>
          <w:lang w:eastAsia="en-US"/>
        </w:rPr>
        <w:t>;</w:t>
      </w:r>
    </w:p>
    <w:p w:rsidR="00A44E7A" w:rsidRDefault="00A44E7A" w:rsidP="00A44E7A">
      <w:pPr>
        <w:pStyle w:val="aa"/>
        <w:numPr>
          <w:ilvl w:val="0"/>
          <w:numId w:val="11"/>
        </w:numPr>
        <w:spacing w:before="0" w:after="0"/>
        <w:ind w:left="567"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п</w:t>
      </w:r>
      <w:r w:rsidRPr="00A44E7A">
        <w:rPr>
          <w:rFonts w:ascii="Arial" w:eastAsiaTheme="minorHAnsi" w:hAnsi="Arial" w:cs="Arial"/>
          <w:szCs w:val="22"/>
          <w:shd w:val="clear" w:color="auto" w:fill="FFFFFB"/>
          <w:lang w:eastAsia="en-US"/>
        </w:rPr>
        <w:t>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r>
        <w:rPr>
          <w:rFonts w:ascii="Arial" w:eastAsiaTheme="minorHAnsi" w:hAnsi="Arial" w:cs="Arial"/>
          <w:szCs w:val="22"/>
          <w:shd w:val="clear" w:color="auto" w:fill="FFFFFB"/>
          <w:lang w:eastAsia="en-US"/>
        </w:rPr>
        <w:t>.</w:t>
      </w:r>
    </w:p>
    <w:p w:rsidR="00A44E7A" w:rsidRDefault="00A44E7A" w:rsidP="00900772">
      <w:pPr>
        <w:pStyle w:val="aa"/>
        <w:spacing w:before="0" w:after="0"/>
        <w:rPr>
          <w:rFonts w:ascii="Arial" w:eastAsiaTheme="minorHAnsi" w:hAnsi="Arial" w:cs="Arial"/>
          <w:szCs w:val="22"/>
          <w:shd w:val="clear" w:color="auto" w:fill="FFFFFB"/>
          <w:lang w:eastAsia="en-US"/>
        </w:rPr>
      </w:pPr>
    </w:p>
    <w:p w:rsidR="00900772" w:rsidRDefault="00900772" w:rsidP="00A44E7A">
      <w:pPr>
        <w:ind w:firstLine="567"/>
      </w:pPr>
      <w:r w:rsidRPr="00A44E7A">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941D58" w:rsidRDefault="00941D58" w:rsidP="00941D58"/>
    <w:p w:rsidR="00941D58" w:rsidRDefault="00941D58" w:rsidP="00941D58">
      <w:r>
        <w:t>Основными и</w:t>
      </w:r>
      <w:r w:rsidR="00A44E7A" w:rsidRPr="00A44E7A">
        <w:t xml:space="preserve">сточниками </w:t>
      </w:r>
      <w:r>
        <w:t xml:space="preserve">возникновения </w:t>
      </w:r>
      <w:r w:rsidR="00A44E7A" w:rsidRPr="00A44E7A">
        <w:t xml:space="preserve">чрезвычайных ситуаций </w:t>
      </w:r>
      <w:r>
        <w:t xml:space="preserve">природного характера на территории поселения </w:t>
      </w:r>
      <w:r w:rsidR="00A44E7A" w:rsidRPr="00A44E7A">
        <w:t>являются:</w:t>
      </w:r>
    </w:p>
    <w:p w:rsidR="00992A36" w:rsidRDefault="001269F7" w:rsidP="00992A36">
      <w:pPr>
        <w:pStyle w:val="aa"/>
        <w:numPr>
          <w:ilvl w:val="0"/>
          <w:numId w:val="11"/>
        </w:numPr>
        <w:spacing w:before="0" w:after="0"/>
        <w:ind w:left="567"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 xml:space="preserve">природные пожары: </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лесные;</w:t>
      </w:r>
    </w:p>
    <w:p w:rsidR="00992A36" w:rsidRDefault="001269F7"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степные</w:t>
      </w:r>
      <w:r w:rsidR="00992A36">
        <w:rPr>
          <w:rFonts w:ascii="Arial" w:eastAsiaTheme="minorHAnsi" w:hAnsi="Arial" w:cs="Arial"/>
          <w:szCs w:val="22"/>
          <w:shd w:val="clear" w:color="auto" w:fill="FFFFFB"/>
          <w:lang w:eastAsia="en-US"/>
        </w:rPr>
        <w:t>;</w:t>
      </w:r>
    </w:p>
    <w:p w:rsidR="001269F7" w:rsidRDefault="001269F7"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ландшафтные</w:t>
      </w:r>
      <w:r w:rsidR="00992A36">
        <w:rPr>
          <w:rFonts w:ascii="Arial" w:eastAsiaTheme="minorHAnsi" w:hAnsi="Arial" w:cs="Arial"/>
          <w:szCs w:val="22"/>
          <w:shd w:val="clear" w:color="auto" w:fill="FFFFFB"/>
          <w:lang w:eastAsia="en-US"/>
        </w:rPr>
        <w:t>;</w:t>
      </w:r>
    </w:p>
    <w:p w:rsidR="00992A36" w:rsidRDefault="00992A36" w:rsidP="00992A36">
      <w:pPr>
        <w:pStyle w:val="aa"/>
        <w:numPr>
          <w:ilvl w:val="0"/>
          <w:numId w:val="11"/>
        </w:numPr>
        <w:spacing w:before="0" w:after="0"/>
        <w:ind w:left="567"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опасные метеорологические процессы и явления, такие, как</w:t>
      </w:r>
      <w:r>
        <w:rPr>
          <w:rFonts w:ascii="Arial" w:eastAsiaTheme="minorHAnsi" w:hAnsi="Arial" w:cs="Arial"/>
          <w:szCs w:val="22"/>
          <w:shd w:val="clear" w:color="auto" w:fill="FFFFFB"/>
          <w:lang w:eastAsia="en-US"/>
        </w:rPr>
        <w:t>:</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шкв</w:t>
      </w:r>
      <w:r>
        <w:rPr>
          <w:rFonts w:ascii="Arial" w:eastAsiaTheme="minorHAnsi" w:hAnsi="Arial" w:cs="Arial"/>
          <w:szCs w:val="22"/>
          <w:shd w:val="clear" w:color="auto" w:fill="FFFFFB"/>
          <w:lang w:eastAsia="en-US"/>
        </w:rPr>
        <w:t>алисто-смерчевые усиления ветра;</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сильный дождь;</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сильный туман;</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гололедно-изморозевые я</w:t>
      </w:r>
      <w:r>
        <w:rPr>
          <w:rFonts w:ascii="Arial" w:eastAsiaTheme="minorHAnsi" w:hAnsi="Arial" w:cs="Arial"/>
          <w:szCs w:val="22"/>
          <w:shd w:val="clear" w:color="auto" w:fill="FFFFFB"/>
          <w:lang w:eastAsia="en-US"/>
        </w:rPr>
        <w:t>вления;</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метель;</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сильный снег;</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сильные морозы;</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сильная жара;</w:t>
      </w:r>
    </w:p>
    <w:p w:rsidR="00992A36" w:rsidRDefault="00992A36" w:rsidP="00992A36">
      <w:pPr>
        <w:pStyle w:val="aa"/>
        <w:numPr>
          <w:ilvl w:val="0"/>
          <w:numId w:val="12"/>
        </w:numPr>
        <w:spacing w:before="0" w:after="0"/>
        <w:ind w:left="1134" w:hanging="567"/>
        <w:rPr>
          <w:rFonts w:ascii="Arial" w:eastAsiaTheme="minorHAnsi" w:hAnsi="Arial" w:cs="Arial"/>
          <w:szCs w:val="22"/>
          <w:shd w:val="clear" w:color="auto" w:fill="FFFFFB"/>
          <w:lang w:eastAsia="en-US"/>
        </w:rPr>
      </w:pPr>
      <w:r w:rsidRPr="00992A36">
        <w:rPr>
          <w:rFonts w:ascii="Arial" w:eastAsiaTheme="minorHAnsi" w:hAnsi="Arial" w:cs="Arial"/>
          <w:szCs w:val="22"/>
          <w:shd w:val="clear" w:color="auto" w:fill="FFFFFB"/>
          <w:lang w:eastAsia="en-US"/>
        </w:rPr>
        <w:t xml:space="preserve">засуха и т. </w:t>
      </w:r>
      <w:r w:rsidR="00C759C6">
        <w:rPr>
          <w:rFonts w:ascii="Arial" w:eastAsiaTheme="minorHAnsi" w:hAnsi="Arial" w:cs="Arial"/>
          <w:szCs w:val="22"/>
          <w:shd w:val="clear" w:color="auto" w:fill="FFFFFB"/>
          <w:lang w:eastAsia="en-US"/>
        </w:rPr>
        <w:t>д.;</w:t>
      </w:r>
    </w:p>
    <w:p w:rsidR="00C759C6" w:rsidRPr="00992A36" w:rsidRDefault="00C759C6" w:rsidP="00C759C6">
      <w:pPr>
        <w:pStyle w:val="aa"/>
        <w:numPr>
          <w:ilvl w:val="0"/>
          <w:numId w:val="11"/>
        </w:numPr>
        <w:spacing w:before="0" w:after="0"/>
        <w:ind w:left="567"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гибель сельскохозяйственных культур.</w:t>
      </w:r>
    </w:p>
    <w:p w:rsidR="001269F7" w:rsidRDefault="001269F7" w:rsidP="00A44E7A">
      <w:pPr>
        <w:ind w:firstLine="567"/>
        <w:rPr>
          <w:rFonts w:cs="Arial"/>
          <w:color w:val="auto"/>
          <w:shd w:val="clear" w:color="auto" w:fill="FFFFFB"/>
        </w:rPr>
      </w:pPr>
    </w:p>
    <w:p w:rsidR="00A44E7A" w:rsidRDefault="00992A36" w:rsidP="00992A36">
      <w:r>
        <w:t>Основными источниками возникновения чрезвычайных ситуаций техногенного характера на территории поселения являются:</w:t>
      </w:r>
    </w:p>
    <w:p w:rsidR="00992A36" w:rsidRPr="00C759C6" w:rsidRDefault="00C759C6" w:rsidP="00C759C6">
      <w:pPr>
        <w:pStyle w:val="aa"/>
        <w:numPr>
          <w:ilvl w:val="0"/>
          <w:numId w:val="11"/>
        </w:numPr>
        <w:spacing w:before="0" w:after="0"/>
        <w:ind w:left="567" w:hanging="567"/>
        <w:rPr>
          <w:rFonts w:ascii="Arial" w:eastAsiaTheme="minorHAnsi" w:hAnsi="Arial" w:cs="Arial"/>
          <w:szCs w:val="22"/>
          <w:shd w:val="clear" w:color="auto" w:fill="FFFFFB"/>
          <w:lang w:eastAsia="en-US"/>
        </w:rPr>
      </w:pPr>
      <w:r w:rsidRPr="00C759C6">
        <w:rPr>
          <w:rFonts w:ascii="Arial" w:eastAsiaTheme="minorHAnsi" w:hAnsi="Arial" w:cs="Arial"/>
          <w:szCs w:val="22"/>
          <w:shd w:val="clear" w:color="auto" w:fill="FFFFFB"/>
          <w:lang w:eastAsia="en-US"/>
        </w:rPr>
        <w:t>аварии на объектах жилищно-коммунального хозяйства;</w:t>
      </w:r>
    </w:p>
    <w:p w:rsidR="00992A36" w:rsidRDefault="00C759C6" w:rsidP="00C759C6">
      <w:pPr>
        <w:pStyle w:val="aa"/>
        <w:numPr>
          <w:ilvl w:val="0"/>
          <w:numId w:val="11"/>
        </w:numPr>
        <w:spacing w:before="0" w:after="0"/>
        <w:ind w:left="567" w:hanging="567"/>
        <w:rPr>
          <w:rFonts w:ascii="Arial" w:eastAsiaTheme="minorHAnsi" w:hAnsi="Arial" w:cs="Arial"/>
          <w:szCs w:val="22"/>
          <w:shd w:val="clear" w:color="auto" w:fill="FFFFFB"/>
          <w:lang w:eastAsia="en-US"/>
        </w:rPr>
      </w:pPr>
      <w:r w:rsidRPr="00C759C6">
        <w:rPr>
          <w:rFonts w:ascii="Arial" w:eastAsiaTheme="minorHAnsi" w:hAnsi="Arial" w:cs="Arial"/>
          <w:szCs w:val="22"/>
          <w:shd w:val="clear" w:color="auto" w:fill="FFFFFB"/>
          <w:lang w:eastAsia="en-US"/>
        </w:rPr>
        <w:t>дорожно-транспортные происшествия;</w:t>
      </w:r>
    </w:p>
    <w:p w:rsidR="00C759C6" w:rsidRDefault="00C759C6" w:rsidP="00C759C6">
      <w:pPr>
        <w:pStyle w:val="aa"/>
        <w:numPr>
          <w:ilvl w:val="0"/>
          <w:numId w:val="11"/>
        </w:numPr>
        <w:spacing w:before="0" w:after="0"/>
        <w:ind w:left="567" w:hanging="567"/>
        <w:rPr>
          <w:rFonts w:ascii="Arial" w:eastAsiaTheme="minorHAnsi" w:hAnsi="Arial" w:cs="Arial"/>
          <w:szCs w:val="22"/>
          <w:shd w:val="clear" w:color="auto" w:fill="FFFFFB"/>
          <w:lang w:eastAsia="en-US"/>
        </w:rPr>
      </w:pPr>
      <w:r>
        <w:rPr>
          <w:rFonts w:ascii="Arial" w:eastAsiaTheme="minorHAnsi" w:hAnsi="Arial" w:cs="Arial"/>
          <w:szCs w:val="22"/>
          <w:shd w:val="clear" w:color="auto" w:fill="FFFFFB"/>
          <w:lang w:eastAsia="en-US"/>
        </w:rPr>
        <w:t>бытовые пожары.</w:t>
      </w:r>
    </w:p>
    <w:p w:rsidR="00C759C6" w:rsidRDefault="00C759C6" w:rsidP="00C759C6">
      <w:pPr>
        <w:pStyle w:val="aa"/>
        <w:spacing w:before="0" w:after="0"/>
        <w:ind w:firstLine="0"/>
        <w:rPr>
          <w:rFonts w:ascii="Arial" w:eastAsiaTheme="minorHAnsi" w:hAnsi="Arial" w:cs="Arial"/>
          <w:szCs w:val="22"/>
          <w:shd w:val="clear" w:color="auto" w:fill="FFFFFB"/>
          <w:lang w:eastAsia="en-US"/>
        </w:rPr>
      </w:pPr>
    </w:p>
    <w:p w:rsidR="00992A36" w:rsidRPr="008238F6" w:rsidRDefault="008238F6" w:rsidP="008238F6">
      <w:pPr>
        <w:ind w:firstLine="567"/>
      </w:pPr>
      <w:r w:rsidRPr="008238F6">
        <w:t>Законодательное регулирование</w:t>
      </w:r>
      <w:r w:rsidR="00C759C6" w:rsidRPr="008238F6">
        <w:t xml:space="preserve"> в сфере защиты населения и территорий </w:t>
      </w:r>
      <w:r w:rsidRPr="008238F6">
        <w:t>Волгоградской области от чрезвычайных ситуаций осуществляется согласно Закону Волгоградской области от 21 ноября 2008 года № 1779-ОД «О</w:t>
      </w:r>
      <w:r>
        <w:t xml:space="preserve"> защите населения и территории В</w:t>
      </w:r>
      <w:r w:rsidRPr="008238F6">
        <w:t>олгоградской области от чрезвычайных ситуаций природного и техногенного характера».</w:t>
      </w:r>
    </w:p>
    <w:p w:rsidR="00942E5B" w:rsidRDefault="00942E5B" w:rsidP="004D646F">
      <w:r>
        <w:br w:type="page"/>
      </w:r>
    </w:p>
    <w:p w:rsidR="004D646F" w:rsidRDefault="004D646F" w:rsidP="004D646F">
      <w:bookmarkStart w:id="69" w:name="_GoBack"/>
      <w:bookmarkEnd w:id="69"/>
    </w:p>
    <w:p w:rsidR="004D646F" w:rsidRDefault="004D646F" w:rsidP="004D646F">
      <w:pPr>
        <w:pStyle w:val="1"/>
        <w:numPr>
          <w:ilvl w:val="0"/>
          <w:numId w:val="5"/>
        </w:numPr>
        <w:ind w:left="567" w:hanging="567"/>
      </w:pPr>
      <w:bookmarkStart w:id="70" w:name="_Toc523471008"/>
      <w:bookmarkStart w:id="71" w:name="_Toc524369270"/>
      <w:r>
        <w:t>Перечень земельных участков, которые включаются в границы населенных пунктов, входящих в сост</w:t>
      </w:r>
      <w:r w:rsidR="004522FC">
        <w:t xml:space="preserve">ав </w:t>
      </w:r>
      <w:r>
        <w:t>поселения, или исключаются из их границ</w:t>
      </w:r>
      <w:r w:rsidR="004522FC">
        <w:t>, с указанием категорий земель, к которым планируется отнести эти земельные участки, и целей их планируемого использования</w:t>
      </w:r>
      <w:bookmarkEnd w:id="70"/>
      <w:bookmarkEnd w:id="71"/>
    </w:p>
    <w:p w:rsidR="004D646F" w:rsidRDefault="004D646F" w:rsidP="004D646F"/>
    <w:p w:rsidR="004522FC" w:rsidRDefault="008238F6" w:rsidP="008238F6">
      <w:pPr>
        <w:ind w:firstLine="567"/>
      </w:pPr>
      <w:r>
        <w:t>Включения земельных участков в границы населенных пунктов, входящих в состав поселения и исключения из их границ Генеральным планом поселения не предусмотрено.</w:t>
      </w:r>
    </w:p>
    <w:p w:rsidR="004522FC" w:rsidRDefault="004522FC" w:rsidP="004D646F"/>
    <w:p w:rsidR="004D646F" w:rsidRDefault="004F6A8B" w:rsidP="004F6A8B">
      <w:pPr>
        <w:pStyle w:val="1"/>
        <w:numPr>
          <w:ilvl w:val="0"/>
          <w:numId w:val="5"/>
        </w:numPr>
        <w:ind w:left="567" w:hanging="567"/>
      </w:pPr>
      <w:bookmarkStart w:id="72" w:name="_Toc523471009"/>
      <w:bookmarkStart w:id="73" w:name="_Toc524369271"/>
      <w: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72"/>
      <w:bookmarkEnd w:id="73"/>
    </w:p>
    <w:p w:rsidR="008238F6" w:rsidRDefault="008238F6" w:rsidP="008238F6"/>
    <w:p w:rsidR="008238F6" w:rsidRPr="008238F6" w:rsidRDefault="008238F6" w:rsidP="008238F6">
      <w:pPr>
        <w:ind w:firstLine="567"/>
      </w:pPr>
      <w:r>
        <w:t>Предметов охраны, территорий исторических поселений федерального значения и территорий исторических поселений регионального значения на территории поселения не расположено.</w:t>
      </w:r>
    </w:p>
    <w:sectPr w:rsidR="008238F6" w:rsidRPr="008238F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46" w:rsidRDefault="00CC7146" w:rsidP="00D55617">
      <w:r>
        <w:separator/>
      </w:r>
    </w:p>
  </w:endnote>
  <w:endnote w:type="continuationSeparator" w:id="0">
    <w:p w:rsidR="00CC7146" w:rsidRDefault="00CC7146" w:rsidP="00D5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801317"/>
      <w:docPartObj>
        <w:docPartGallery w:val="Page Numbers (Bottom of Page)"/>
        <w:docPartUnique/>
      </w:docPartObj>
    </w:sdtPr>
    <w:sdtContent>
      <w:p w:rsidR="00B41827" w:rsidRDefault="00B41827">
        <w:pPr>
          <w:pStyle w:val="a8"/>
          <w:jc w:val="right"/>
        </w:pPr>
        <w:r>
          <w:fldChar w:fldCharType="begin"/>
        </w:r>
        <w:r>
          <w:instrText>PAGE   \* MERGEFORMAT</w:instrText>
        </w:r>
        <w:r>
          <w:fldChar w:fldCharType="separate"/>
        </w:r>
        <w:r w:rsidR="006E496F">
          <w:rPr>
            <w:noProof/>
          </w:rPr>
          <w:t>2</w:t>
        </w:r>
        <w:r>
          <w:fldChar w:fldCharType="end"/>
        </w:r>
      </w:p>
    </w:sdtContent>
  </w:sdt>
  <w:p w:rsidR="00B41827" w:rsidRDefault="00B418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46" w:rsidRDefault="00CC7146" w:rsidP="00D55617">
      <w:r>
        <w:separator/>
      </w:r>
    </w:p>
  </w:footnote>
  <w:footnote w:type="continuationSeparator" w:id="0">
    <w:p w:rsidR="00CC7146" w:rsidRDefault="00CC7146" w:rsidP="00D55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492A"/>
    <w:multiLevelType w:val="hybridMultilevel"/>
    <w:tmpl w:val="1BE4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77817"/>
    <w:multiLevelType w:val="hybridMultilevel"/>
    <w:tmpl w:val="DBF858AC"/>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474146"/>
    <w:multiLevelType w:val="hybridMultilevel"/>
    <w:tmpl w:val="CF045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833E0"/>
    <w:multiLevelType w:val="hybridMultilevel"/>
    <w:tmpl w:val="A3FA4DE6"/>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884872"/>
    <w:multiLevelType w:val="hybridMultilevel"/>
    <w:tmpl w:val="868AF0C2"/>
    <w:lvl w:ilvl="0" w:tplc="6A0270F2">
      <w:start w:val="1"/>
      <w:numFmt w:val="decimal"/>
      <w:suff w:val="space"/>
      <w:lvlText w:val="%1."/>
      <w:lvlJc w:val="left"/>
      <w:pPr>
        <w:ind w:left="1004"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9B09AB"/>
    <w:multiLevelType w:val="hybridMultilevel"/>
    <w:tmpl w:val="1958B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265D0B"/>
    <w:multiLevelType w:val="hybridMultilevel"/>
    <w:tmpl w:val="5B787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7064AE"/>
    <w:multiLevelType w:val="hybridMultilevel"/>
    <w:tmpl w:val="427E5C42"/>
    <w:lvl w:ilvl="0" w:tplc="826275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2B0470"/>
    <w:multiLevelType w:val="hybridMultilevel"/>
    <w:tmpl w:val="B424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7F2166"/>
    <w:multiLevelType w:val="multilevel"/>
    <w:tmpl w:val="FD5C6B4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72E64099"/>
    <w:multiLevelType w:val="hybridMultilevel"/>
    <w:tmpl w:val="CA7A42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DC83C13"/>
    <w:multiLevelType w:val="multilevel"/>
    <w:tmpl w:val="A96AF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7"/>
  </w:num>
  <w:num w:numId="4">
    <w:abstractNumId w:val="6"/>
  </w:num>
  <w:num w:numId="5">
    <w:abstractNumId w:val="9"/>
  </w:num>
  <w:num w:numId="6">
    <w:abstractNumId w:val="0"/>
  </w:num>
  <w:num w:numId="7">
    <w:abstractNumId w:val="11"/>
  </w:num>
  <w:num w:numId="8">
    <w:abstractNumId w:val="4"/>
  </w:num>
  <w:num w:numId="9">
    <w:abstractNumId w:val="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4B"/>
    <w:rsid w:val="00000076"/>
    <w:rsid w:val="00005846"/>
    <w:rsid w:val="00014351"/>
    <w:rsid w:val="00014CEF"/>
    <w:rsid w:val="000155CA"/>
    <w:rsid w:val="00023585"/>
    <w:rsid w:val="00036C4E"/>
    <w:rsid w:val="00051FF7"/>
    <w:rsid w:val="00073BA6"/>
    <w:rsid w:val="000933D7"/>
    <w:rsid w:val="000942FA"/>
    <w:rsid w:val="000A440E"/>
    <w:rsid w:val="000A66E5"/>
    <w:rsid w:val="000B6273"/>
    <w:rsid w:val="000D272D"/>
    <w:rsid w:val="000D7A14"/>
    <w:rsid w:val="000F1607"/>
    <w:rsid w:val="000F78E5"/>
    <w:rsid w:val="001269F7"/>
    <w:rsid w:val="00132A00"/>
    <w:rsid w:val="00145452"/>
    <w:rsid w:val="00156005"/>
    <w:rsid w:val="00167821"/>
    <w:rsid w:val="00173187"/>
    <w:rsid w:val="00180C45"/>
    <w:rsid w:val="00183A91"/>
    <w:rsid w:val="00191BCF"/>
    <w:rsid w:val="001A0906"/>
    <w:rsid w:val="001A1055"/>
    <w:rsid w:val="001B259E"/>
    <w:rsid w:val="001B3626"/>
    <w:rsid w:val="001B7BD2"/>
    <w:rsid w:val="001C32D2"/>
    <w:rsid w:val="001D2309"/>
    <w:rsid w:val="001E31EC"/>
    <w:rsid w:val="001E7127"/>
    <w:rsid w:val="001F2611"/>
    <w:rsid w:val="001F3AD6"/>
    <w:rsid w:val="00207BDB"/>
    <w:rsid w:val="002101E0"/>
    <w:rsid w:val="00214B2C"/>
    <w:rsid w:val="0022080F"/>
    <w:rsid w:val="00223B4B"/>
    <w:rsid w:val="00231229"/>
    <w:rsid w:val="0023522E"/>
    <w:rsid w:val="00241D48"/>
    <w:rsid w:val="00250BDE"/>
    <w:rsid w:val="00250DF3"/>
    <w:rsid w:val="002523E2"/>
    <w:rsid w:val="00261D4A"/>
    <w:rsid w:val="00297F80"/>
    <w:rsid w:val="002B0FCB"/>
    <w:rsid w:val="002D6228"/>
    <w:rsid w:val="002E54A2"/>
    <w:rsid w:val="002E5F0F"/>
    <w:rsid w:val="002E788D"/>
    <w:rsid w:val="002F60DD"/>
    <w:rsid w:val="003030C0"/>
    <w:rsid w:val="00303A2A"/>
    <w:rsid w:val="003043A9"/>
    <w:rsid w:val="00323D65"/>
    <w:rsid w:val="0033403F"/>
    <w:rsid w:val="00334E30"/>
    <w:rsid w:val="003378FC"/>
    <w:rsid w:val="003533BC"/>
    <w:rsid w:val="00354715"/>
    <w:rsid w:val="00361ED6"/>
    <w:rsid w:val="00362669"/>
    <w:rsid w:val="00395808"/>
    <w:rsid w:val="003A773D"/>
    <w:rsid w:val="003B5E1F"/>
    <w:rsid w:val="003B6692"/>
    <w:rsid w:val="00417BE3"/>
    <w:rsid w:val="0042296D"/>
    <w:rsid w:val="00426859"/>
    <w:rsid w:val="00433770"/>
    <w:rsid w:val="00440F4F"/>
    <w:rsid w:val="00441EDE"/>
    <w:rsid w:val="00445F8E"/>
    <w:rsid w:val="004522FC"/>
    <w:rsid w:val="00453B1F"/>
    <w:rsid w:val="0046148D"/>
    <w:rsid w:val="00464A46"/>
    <w:rsid w:val="00470443"/>
    <w:rsid w:val="00473767"/>
    <w:rsid w:val="004B1609"/>
    <w:rsid w:val="004B3BA5"/>
    <w:rsid w:val="004C05EF"/>
    <w:rsid w:val="004C0C12"/>
    <w:rsid w:val="004D3381"/>
    <w:rsid w:val="004D35FA"/>
    <w:rsid w:val="004D646F"/>
    <w:rsid w:val="004E4A4C"/>
    <w:rsid w:val="004F4A62"/>
    <w:rsid w:val="004F6A8B"/>
    <w:rsid w:val="004F6B3B"/>
    <w:rsid w:val="00506364"/>
    <w:rsid w:val="00511E5D"/>
    <w:rsid w:val="00514614"/>
    <w:rsid w:val="00517C58"/>
    <w:rsid w:val="00526CDE"/>
    <w:rsid w:val="00533C46"/>
    <w:rsid w:val="00536F63"/>
    <w:rsid w:val="0054208A"/>
    <w:rsid w:val="00551F4C"/>
    <w:rsid w:val="005536F4"/>
    <w:rsid w:val="00560E28"/>
    <w:rsid w:val="00567496"/>
    <w:rsid w:val="0057042D"/>
    <w:rsid w:val="005708A2"/>
    <w:rsid w:val="00583DD5"/>
    <w:rsid w:val="0059382C"/>
    <w:rsid w:val="00594158"/>
    <w:rsid w:val="005B1800"/>
    <w:rsid w:val="005B1EB6"/>
    <w:rsid w:val="005C187E"/>
    <w:rsid w:val="005E0494"/>
    <w:rsid w:val="005E3DE0"/>
    <w:rsid w:val="005F3063"/>
    <w:rsid w:val="005F31D4"/>
    <w:rsid w:val="005F3D1A"/>
    <w:rsid w:val="00610648"/>
    <w:rsid w:val="00613C2A"/>
    <w:rsid w:val="0062488B"/>
    <w:rsid w:val="006342A3"/>
    <w:rsid w:val="00637E58"/>
    <w:rsid w:val="00643E1D"/>
    <w:rsid w:val="006553E2"/>
    <w:rsid w:val="006663B0"/>
    <w:rsid w:val="006719DC"/>
    <w:rsid w:val="0068527B"/>
    <w:rsid w:val="00691859"/>
    <w:rsid w:val="006D33D2"/>
    <w:rsid w:val="006E1970"/>
    <w:rsid w:val="006E496F"/>
    <w:rsid w:val="006E67A3"/>
    <w:rsid w:val="006E7455"/>
    <w:rsid w:val="00701F35"/>
    <w:rsid w:val="00704106"/>
    <w:rsid w:val="00704275"/>
    <w:rsid w:val="00711117"/>
    <w:rsid w:val="00712C0F"/>
    <w:rsid w:val="0071657C"/>
    <w:rsid w:val="00734BD0"/>
    <w:rsid w:val="0074096A"/>
    <w:rsid w:val="007425A9"/>
    <w:rsid w:val="007635BE"/>
    <w:rsid w:val="007665B1"/>
    <w:rsid w:val="007709E5"/>
    <w:rsid w:val="007740F0"/>
    <w:rsid w:val="00774FB8"/>
    <w:rsid w:val="007811AC"/>
    <w:rsid w:val="007873BA"/>
    <w:rsid w:val="007B3194"/>
    <w:rsid w:val="007D7AA8"/>
    <w:rsid w:val="007E521D"/>
    <w:rsid w:val="007E5BD8"/>
    <w:rsid w:val="007F3CA6"/>
    <w:rsid w:val="007F790A"/>
    <w:rsid w:val="00815E18"/>
    <w:rsid w:val="008238F6"/>
    <w:rsid w:val="0083233B"/>
    <w:rsid w:val="00856C30"/>
    <w:rsid w:val="00865F38"/>
    <w:rsid w:val="00876FFF"/>
    <w:rsid w:val="0087709C"/>
    <w:rsid w:val="00880E55"/>
    <w:rsid w:val="00884D5B"/>
    <w:rsid w:val="00887B50"/>
    <w:rsid w:val="00893E4B"/>
    <w:rsid w:val="008A1B51"/>
    <w:rsid w:val="008E3123"/>
    <w:rsid w:val="00900772"/>
    <w:rsid w:val="00903E6C"/>
    <w:rsid w:val="00905A4A"/>
    <w:rsid w:val="009061F1"/>
    <w:rsid w:val="009158CD"/>
    <w:rsid w:val="00915F26"/>
    <w:rsid w:val="009311F2"/>
    <w:rsid w:val="00941D58"/>
    <w:rsid w:val="009429C6"/>
    <w:rsid w:val="00942E5B"/>
    <w:rsid w:val="00953C3D"/>
    <w:rsid w:val="009653C2"/>
    <w:rsid w:val="00965464"/>
    <w:rsid w:val="0097290E"/>
    <w:rsid w:val="00972D9D"/>
    <w:rsid w:val="0097580E"/>
    <w:rsid w:val="00981A2E"/>
    <w:rsid w:val="00985C02"/>
    <w:rsid w:val="00990A3F"/>
    <w:rsid w:val="00992A36"/>
    <w:rsid w:val="0099578D"/>
    <w:rsid w:val="009A6040"/>
    <w:rsid w:val="009D018A"/>
    <w:rsid w:val="009F3D09"/>
    <w:rsid w:val="00A02FDF"/>
    <w:rsid w:val="00A3350D"/>
    <w:rsid w:val="00A33619"/>
    <w:rsid w:val="00A33DD2"/>
    <w:rsid w:val="00A35F24"/>
    <w:rsid w:val="00A44E7A"/>
    <w:rsid w:val="00A6016E"/>
    <w:rsid w:val="00A61A7A"/>
    <w:rsid w:val="00A733D3"/>
    <w:rsid w:val="00A81258"/>
    <w:rsid w:val="00A81AF7"/>
    <w:rsid w:val="00A81FCD"/>
    <w:rsid w:val="00A95AFC"/>
    <w:rsid w:val="00AA3194"/>
    <w:rsid w:val="00AB04EC"/>
    <w:rsid w:val="00AB21AA"/>
    <w:rsid w:val="00AB5E5E"/>
    <w:rsid w:val="00AB5E79"/>
    <w:rsid w:val="00AC17C1"/>
    <w:rsid w:val="00AF55E8"/>
    <w:rsid w:val="00B278D9"/>
    <w:rsid w:val="00B27ED1"/>
    <w:rsid w:val="00B302EC"/>
    <w:rsid w:val="00B330CE"/>
    <w:rsid w:val="00B41827"/>
    <w:rsid w:val="00B42F9C"/>
    <w:rsid w:val="00B50A56"/>
    <w:rsid w:val="00B62ACB"/>
    <w:rsid w:val="00B63C65"/>
    <w:rsid w:val="00B6562A"/>
    <w:rsid w:val="00B66012"/>
    <w:rsid w:val="00B7058D"/>
    <w:rsid w:val="00B861AD"/>
    <w:rsid w:val="00B91078"/>
    <w:rsid w:val="00B91090"/>
    <w:rsid w:val="00B948C3"/>
    <w:rsid w:val="00BA3A91"/>
    <w:rsid w:val="00BB4116"/>
    <w:rsid w:val="00BB4398"/>
    <w:rsid w:val="00BB6267"/>
    <w:rsid w:val="00BC1B20"/>
    <w:rsid w:val="00BD607E"/>
    <w:rsid w:val="00BE38D4"/>
    <w:rsid w:val="00BF25B5"/>
    <w:rsid w:val="00C01B91"/>
    <w:rsid w:val="00C10481"/>
    <w:rsid w:val="00C152E1"/>
    <w:rsid w:val="00C15935"/>
    <w:rsid w:val="00C17F72"/>
    <w:rsid w:val="00C22B0B"/>
    <w:rsid w:val="00C23123"/>
    <w:rsid w:val="00C25C2F"/>
    <w:rsid w:val="00C27BCE"/>
    <w:rsid w:val="00C31DF9"/>
    <w:rsid w:val="00C32593"/>
    <w:rsid w:val="00C54067"/>
    <w:rsid w:val="00C6087C"/>
    <w:rsid w:val="00C6428A"/>
    <w:rsid w:val="00C67440"/>
    <w:rsid w:val="00C759C6"/>
    <w:rsid w:val="00C8421D"/>
    <w:rsid w:val="00C85AE5"/>
    <w:rsid w:val="00CA1F03"/>
    <w:rsid w:val="00CB0DAD"/>
    <w:rsid w:val="00CC0E60"/>
    <w:rsid w:val="00CC3F28"/>
    <w:rsid w:val="00CC43BB"/>
    <w:rsid w:val="00CC7146"/>
    <w:rsid w:val="00CD0557"/>
    <w:rsid w:val="00CE2D5E"/>
    <w:rsid w:val="00CE698E"/>
    <w:rsid w:val="00D015EF"/>
    <w:rsid w:val="00D07E39"/>
    <w:rsid w:val="00D15EF0"/>
    <w:rsid w:val="00D27092"/>
    <w:rsid w:val="00D30CB0"/>
    <w:rsid w:val="00D324F7"/>
    <w:rsid w:val="00D34221"/>
    <w:rsid w:val="00D35483"/>
    <w:rsid w:val="00D55617"/>
    <w:rsid w:val="00D62929"/>
    <w:rsid w:val="00D67F19"/>
    <w:rsid w:val="00D7786A"/>
    <w:rsid w:val="00D80A90"/>
    <w:rsid w:val="00D9261D"/>
    <w:rsid w:val="00DB3FBC"/>
    <w:rsid w:val="00DC13B8"/>
    <w:rsid w:val="00DD17F6"/>
    <w:rsid w:val="00DD73FF"/>
    <w:rsid w:val="00DE01B8"/>
    <w:rsid w:val="00DE1845"/>
    <w:rsid w:val="00DE6AD8"/>
    <w:rsid w:val="00DF0D05"/>
    <w:rsid w:val="00DF40D4"/>
    <w:rsid w:val="00E13843"/>
    <w:rsid w:val="00E17B9D"/>
    <w:rsid w:val="00E34E4D"/>
    <w:rsid w:val="00E3560F"/>
    <w:rsid w:val="00E35987"/>
    <w:rsid w:val="00E444F8"/>
    <w:rsid w:val="00E47D3D"/>
    <w:rsid w:val="00E5446F"/>
    <w:rsid w:val="00E61CB7"/>
    <w:rsid w:val="00E70BA3"/>
    <w:rsid w:val="00E81891"/>
    <w:rsid w:val="00E936D1"/>
    <w:rsid w:val="00EA48B6"/>
    <w:rsid w:val="00EB68FA"/>
    <w:rsid w:val="00ED6E96"/>
    <w:rsid w:val="00EE3D99"/>
    <w:rsid w:val="00EF02B1"/>
    <w:rsid w:val="00EF4885"/>
    <w:rsid w:val="00EF6412"/>
    <w:rsid w:val="00F0079D"/>
    <w:rsid w:val="00F0120D"/>
    <w:rsid w:val="00F022F3"/>
    <w:rsid w:val="00F07626"/>
    <w:rsid w:val="00F214B6"/>
    <w:rsid w:val="00F26F7A"/>
    <w:rsid w:val="00F31F4C"/>
    <w:rsid w:val="00F420C9"/>
    <w:rsid w:val="00F65FA3"/>
    <w:rsid w:val="00F7255A"/>
    <w:rsid w:val="00F752F5"/>
    <w:rsid w:val="00F80224"/>
    <w:rsid w:val="00F8452B"/>
    <w:rsid w:val="00F90860"/>
    <w:rsid w:val="00F91BE0"/>
    <w:rsid w:val="00F96CE0"/>
    <w:rsid w:val="00FA0DC0"/>
    <w:rsid w:val="00FA303E"/>
    <w:rsid w:val="00FB03C2"/>
    <w:rsid w:val="00FB0578"/>
    <w:rsid w:val="00FB7189"/>
    <w:rsid w:val="00FD0AC5"/>
    <w:rsid w:val="00FD3FAB"/>
    <w:rsid w:val="00FE017A"/>
    <w:rsid w:val="00FE6CA8"/>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5A854-D38B-4E7A-98FB-731EF011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2FA"/>
    <w:pPr>
      <w:jc w:val="both"/>
    </w:pPr>
    <w:rPr>
      <w:rFonts w:ascii="Arial" w:hAnsi="Arial"/>
      <w:color w:val="000000" w:themeColor="text1"/>
      <w:sz w:val="24"/>
    </w:rPr>
  </w:style>
  <w:style w:type="paragraph" w:styleId="1">
    <w:name w:val="heading 1"/>
    <w:basedOn w:val="a"/>
    <w:next w:val="a"/>
    <w:link w:val="10"/>
    <w:uiPriority w:val="9"/>
    <w:qFormat/>
    <w:rsid w:val="000942FA"/>
    <w:pPr>
      <w:keepNext/>
      <w:keepLines/>
      <w:shd w:val="clear" w:color="auto" w:fill="323E4F" w:themeFill="text2" w:themeFillShade="BF"/>
      <w:outlineLvl w:val="0"/>
    </w:pPr>
    <w:rPr>
      <w:rFonts w:eastAsiaTheme="majorEastAsia" w:cstheme="majorBidi"/>
      <w:b/>
      <w:color w:val="FFFFFF" w:themeColor="background1"/>
      <w:sz w:val="28"/>
      <w:szCs w:val="32"/>
    </w:rPr>
  </w:style>
  <w:style w:type="paragraph" w:styleId="2">
    <w:name w:val="heading 2"/>
    <w:basedOn w:val="a"/>
    <w:next w:val="a"/>
    <w:link w:val="20"/>
    <w:uiPriority w:val="9"/>
    <w:unhideWhenUsed/>
    <w:qFormat/>
    <w:rsid w:val="005F31D4"/>
    <w:pPr>
      <w:keepNext/>
      <w:keepLines/>
      <w:shd w:val="clear" w:color="auto" w:fill="8496B0" w:themeFill="text2" w:themeFillTint="99"/>
      <w:outlineLvl w:val="1"/>
    </w:pPr>
    <w:rPr>
      <w:rFonts w:eastAsiaTheme="majorEastAsia" w:cstheme="majorBidi"/>
      <w:b/>
      <w:sz w:val="28"/>
      <w:szCs w:val="26"/>
      <w:lang w:bidi="en-US"/>
    </w:rPr>
  </w:style>
  <w:style w:type="paragraph" w:styleId="3">
    <w:name w:val="heading 3"/>
    <w:basedOn w:val="a"/>
    <w:next w:val="a"/>
    <w:link w:val="30"/>
    <w:uiPriority w:val="9"/>
    <w:unhideWhenUsed/>
    <w:qFormat/>
    <w:rsid w:val="005F31D4"/>
    <w:pPr>
      <w:keepNext/>
      <w:keepLines/>
      <w:shd w:val="clear" w:color="auto" w:fill="ACB9CA" w:themeFill="text2" w:themeFillTint="66"/>
      <w:outlineLvl w:val="2"/>
    </w:pPr>
    <w:rPr>
      <w:rFonts w:eastAsiaTheme="majorEastAsia" w:cstheme="majorBidi"/>
      <w:b/>
      <w:sz w:val="28"/>
      <w:szCs w:val="24"/>
      <w:lang w:bidi="en-US"/>
    </w:rPr>
  </w:style>
  <w:style w:type="paragraph" w:styleId="4">
    <w:name w:val="heading 4"/>
    <w:basedOn w:val="a"/>
    <w:next w:val="a"/>
    <w:link w:val="40"/>
    <w:uiPriority w:val="9"/>
    <w:unhideWhenUsed/>
    <w:qFormat/>
    <w:rsid w:val="001E7127"/>
    <w:pPr>
      <w:keepNext/>
      <w:keepLines/>
      <w:shd w:val="clear" w:color="auto" w:fill="D5DCE4" w:themeFill="text2" w:themeFillTint="33"/>
      <w:outlineLvl w:val="3"/>
    </w:pPr>
    <w:rPr>
      <w:rFonts w:eastAsiaTheme="majorEastAsia" w:cstheme="majorBidi"/>
      <w:iCs/>
      <w:sz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E7127"/>
    <w:rPr>
      <w:rFonts w:ascii="Arial" w:eastAsiaTheme="majorEastAsia" w:hAnsi="Arial" w:cstheme="majorBidi"/>
      <w:iCs/>
      <w:color w:val="000000" w:themeColor="text1"/>
      <w:sz w:val="28"/>
      <w:shd w:val="clear" w:color="auto" w:fill="D5DCE4" w:themeFill="text2" w:themeFillTint="33"/>
      <w:lang w:bidi="en-US"/>
    </w:rPr>
  </w:style>
  <w:style w:type="character" w:customStyle="1" w:styleId="20">
    <w:name w:val="Заголовок 2 Знак"/>
    <w:basedOn w:val="a0"/>
    <w:link w:val="2"/>
    <w:uiPriority w:val="9"/>
    <w:rsid w:val="005F31D4"/>
    <w:rPr>
      <w:rFonts w:ascii="Arial" w:eastAsiaTheme="majorEastAsia" w:hAnsi="Arial" w:cstheme="majorBidi"/>
      <w:b/>
      <w:color w:val="000000" w:themeColor="text1"/>
      <w:sz w:val="28"/>
      <w:szCs w:val="26"/>
      <w:shd w:val="clear" w:color="auto" w:fill="8496B0" w:themeFill="text2" w:themeFillTint="99"/>
      <w:lang w:bidi="en-US"/>
    </w:rPr>
  </w:style>
  <w:style w:type="character" w:customStyle="1" w:styleId="30">
    <w:name w:val="Заголовок 3 Знак"/>
    <w:basedOn w:val="a0"/>
    <w:link w:val="3"/>
    <w:uiPriority w:val="9"/>
    <w:rsid w:val="005F31D4"/>
    <w:rPr>
      <w:rFonts w:ascii="Arial" w:eastAsiaTheme="majorEastAsia" w:hAnsi="Arial" w:cstheme="majorBidi"/>
      <w:b/>
      <w:color w:val="000000" w:themeColor="text1"/>
      <w:sz w:val="28"/>
      <w:szCs w:val="24"/>
      <w:shd w:val="clear" w:color="auto" w:fill="ACB9CA" w:themeFill="text2" w:themeFillTint="66"/>
      <w:lang w:bidi="en-US"/>
    </w:rPr>
  </w:style>
  <w:style w:type="character" w:customStyle="1" w:styleId="js-extracted-address">
    <w:name w:val="js-extracted-address"/>
    <w:basedOn w:val="a0"/>
    <w:rsid w:val="000942FA"/>
  </w:style>
  <w:style w:type="character" w:customStyle="1" w:styleId="10">
    <w:name w:val="Заголовок 1 Знак"/>
    <w:basedOn w:val="a0"/>
    <w:link w:val="1"/>
    <w:uiPriority w:val="9"/>
    <w:rsid w:val="000942FA"/>
    <w:rPr>
      <w:rFonts w:ascii="Arial" w:eastAsiaTheme="majorEastAsia" w:hAnsi="Arial" w:cstheme="majorBidi"/>
      <w:b/>
      <w:color w:val="FFFFFF" w:themeColor="background1"/>
      <w:sz w:val="28"/>
      <w:szCs w:val="32"/>
      <w:shd w:val="clear" w:color="auto" w:fill="323E4F" w:themeFill="text2" w:themeFillShade="BF"/>
    </w:rPr>
  </w:style>
  <w:style w:type="paragraph" w:styleId="a3">
    <w:name w:val="List Paragraph"/>
    <w:basedOn w:val="a"/>
    <w:uiPriority w:val="34"/>
    <w:qFormat/>
    <w:rsid w:val="000942FA"/>
    <w:pPr>
      <w:ind w:left="720"/>
      <w:contextualSpacing/>
    </w:pPr>
  </w:style>
  <w:style w:type="paragraph" w:styleId="11">
    <w:name w:val="toc 1"/>
    <w:basedOn w:val="a"/>
    <w:next w:val="a"/>
    <w:autoRedefine/>
    <w:uiPriority w:val="39"/>
    <w:unhideWhenUsed/>
    <w:rsid w:val="000942FA"/>
    <w:pPr>
      <w:spacing w:after="100"/>
    </w:pPr>
  </w:style>
  <w:style w:type="character" w:styleId="a4">
    <w:name w:val="Hyperlink"/>
    <w:basedOn w:val="a0"/>
    <w:uiPriority w:val="99"/>
    <w:unhideWhenUsed/>
    <w:rsid w:val="000942FA"/>
    <w:rPr>
      <w:color w:val="0563C1" w:themeColor="hyperlink"/>
      <w:u w:val="single"/>
    </w:rPr>
  </w:style>
  <w:style w:type="paragraph" w:styleId="21">
    <w:name w:val="toc 2"/>
    <w:basedOn w:val="a"/>
    <w:next w:val="a"/>
    <w:autoRedefine/>
    <w:uiPriority w:val="39"/>
    <w:unhideWhenUsed/>
    <w:rsid w:val="003B6692"/>
    <w:pPr>
      <w:spacing w:after="100"/>
      <w:ind w:left="240"/>
    </w:pPr>
  </w:style>
  <w:style w:type="table" w:styleId="a5">
    <w:name w:val="Table Grid"/>
    <w:basedOn w:val="a1"/>
    <w:uiPriority w:val="39"/>
    <w:rsid w:val="0098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 5а"/>
    <w:basedOn w:val="a"/>
    <w:rsid w:val="003030C0"/>
    <w:pPr>
      <w:suppressAutoHyphens/>
      <w:spacing w:before="240" w:after="240" w:line="100" w:lineRule="atLeast"/>
      <w:jc w:val="center"/>
    </w:pPr>
    <w:rPr>
      <w:rFonts w:ascii="Times New Roman" w:eastAsia="Times New Roman" w:hAnsi="Times New Roman" w:cs="Times New Roman"/>
      <w:b/>
      <w:caps/>
      <w:color w:val="auto"/>
      <w:kern w:val="1"/>
      <w:sz w:val="20"/>
      <w:szCs w:val="20"/>
      <w:lang w:eastAsia="ar-SA"/>
    </w:rPr>
  </w:style>
  <w:style w:type="paragraph" w:styleId="31">
    <w:name w:val="toc 3"/>
    <w:basedOn w:val="a"/>
    <w:next w:val="a"/>
    <w:autoRedefine/>
    <w:uiPriority w:val="39"/>
    <w:unhideWhenUsed/>
    <w:rsid w:val="00323D65"/>
    <w:pPr>
      <w:spacing w:after="100"/>
      <w:ind w:left="480"/>
    </w:pPr>
  </w:style>
  <w:style w:type="paragraph" w:customStyle="1" w:styleId="G">
    <w:name w:val="G_Обычный текст"/>
    <w:basedOn w:val="a"/>
    <w:link w:val="G0"/>
    <w:qFormat/>
    <w:rsid w:val="00F214B6"/>
    <w:pPr>
      <w:spacing w:before="120" w:after="60"/>
      <w:ind w:firstLine="567"/>
    </w:pPr>
    <w:rPr>
      <w:rFonts w:ascii="Calibri" w:eastAsia="Times New Roman" w:hAnsi="Calibri" w:cs="Times New Roman"/>
      <w:color w:val="auto"/>
      <w:szCs w:val="24"/>
      <w:lang w:eastAsia="ar-SA" w:bidi="en-US"/>
    </w:rPr>
  </w:style>
  <w:style w:type="character" w:customStyle="1" w:styleId="G0">
    <w:name w:val="G_Обычный текст Знак"/>
    <w:link w:val="G"/>
    <w:rsid w:val="00F214B6"/>
    <w:rPr>
      <w:rFonts w:ascii="Calibri" w:eastAsia="Times New Roman" w:hAnsi="Calibri" w:cs="Times New Roman"/>
      <w:sz w:val="24"/>
      <w:szCs w:val="24"/>
      <w:lang w:eastAsia="ar-SA" w:bidi="en-US"/>
    </w:rPr>
  </w:style>
  <w:style w:type="paragraph" w:styleId="41">
    <w:name w:val="toc 4"/>
    <w:basedOn w:val="a"/>
    <w:next w:val="a"/>
    <w:autoRedefine/>
    <w:uiPriority w:val="39"/>
    <w:unhideWhenUsed/>
    <w:rsid w:val="00214B2C"/>
    <w:pPr>
      <w:spacing w:after="100"/>
      <w:ind w:left="720"/>
    </w:pPr>
  </w:style>
  <w:style w:type="character" w:customStyle="1" w:styleId="22">
    <w:name w:val="Основной текст (2)"/>
    <w:rsid w:val="001678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6">
    <w:name w:val="header"/>
    <w:basedOn w:val="a"/>
    <w:link w:val="a7"/>
    <w:uiPriority w:val="99"/>
    <w:unhideWhenUsed/>
    <w:rsid w:val="00D55617"/>
    <w:pPr>
      <w:tabs>
        <w:tab w:val="center" w:pos="4677"/>
        <w:tab w:val="right" w:pos="9355"/>
      </w:tabs>
    </w:pPr>
  </w:style>
  <w:style w:type="character" w:customStyle="1" w:styleId="a7">
    <w:name w:val="Верхний колонтитул Знак"/>
    <w:basedOn w:val="a0"/>
    <w:link w:val="a6"/>
    <w:uiPriority w:val="99"/>
    <w:rsid w:val="00D55617"/>
    <w:rPr>
      <w:rFonts w:ascii="Arial" w:hAnsi="Arial"/>
      <w:color w:val="000000" w:themeColor="text1"/>
      <w:sz w:val="24"/>
    </w:rPr>
  </w:style>
  <w:style w:type="paragraph" w:styleId="a8">
    <w:name w:val="footer"/>
    <w:basedOn w:val="a"/>
    <w:link w:val="a9"/>
    <w:uiPriority w:val="99"/>
    <w:unhideWhenUsed/>
    <w:rsid w:val="00D55617"/>
    <w:pPr>
      <w:tabs>
        <w:tab w:val="center" w:pos="4677"/>
        <w:tab w:val="right" w:pos="9355"/>
      </w:tabs>
    </w:pPr>
  </w:style>
  <w:style w:type="character" w:customStyle="1" w:styleId="a9">
    <w:name w:val="Нижний колонтитул Знак"/>
    <w:basedOn w:val="a0"/>
    <w:link w:val="a8"/>
    <w:uiPriority w:val="99"/>
    <w:rsid w:val="00D55617"/>
    <w:rPr>
      <w:rFonts w:ascii="Arial" w:hAnsi="Arial"/>
      <w:color w:val="000000" w:themeColor="text1"/>
      <w:sz w:val="24"/>
    </w:rPr>
  </w:style>
  <w:style w:type="paragraph" w:customStyle="1" w:styleId="aa">
    <w:name w:val="Абзац"/>
    <w:basedOn w:val="a"/>
    <w:link w:val="ab"/>
    <w:qFormat/>
    <w:rsid w:val="00900772"/>
    <w:pPr>
      <w:spacing w:before="120" w:after="60"/>
      <w:ind w:firstLine="567"/>
    </w:pPr>
    <w:rPr>
      <w:rFonts w:asciiTheme="minorHAnsi" w:eastAsia="Times New Roman" w:hAnsiTheme="minorHAnsi" w:cs="Times New Roman"/>
      <w:color w:val="auto"/>
      <w:szCs w:val="24"/>
      <w:lang w:eastAsia="ru-RU"/>
    </w:rPr>
  </w:style>
  <w:style w:type="character" w:customStyle="1" w:styleId="ab">
    <w:name w:val="Абзац Знак"/>
    <w:link w:val="aa"/>
    <w:rsid w:val="0090077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3602">
      <w:bodyDiv w:val="1"/>
      <w:marLeft w:val="0"/>
      <w:marRight w:val="0"/>
      <w:marTop w:val="0"/>
      <w:marBottom w:val="0"/>
      <w:divBdr>
        <w:top w:val="none" w:sz="0" w:space="0" w:color="auto"/>
        <w:left w:val="none" w:sz="0" w:space="0" w:color="auto"/>
        <w:bottom w:val="none" w:sz="0" w:space="0" w:color="auto"/>
        <w:right w:val="none" w:sz="0" w:space="0" w:color="auto"/>
      </w:divBdr>
    </w:div>
    <w:div w:id="1021710052">
      <w:bodyDiv w:val="1"/>
      <w:marLeft w:val="0"/>
      <w:marRight w:val="0"/>
      <w:marTop w:val="0"/>
      <w:marBottom w:val="0"/>
      <w:divBdr>
        <w:top w:val="none" w:sz="0" w:space="0" w:color="auto"/>
        <w:left w:val="none" w:sz="0" w:space="0" w:color="auto"/>
        <w:bottom w:val="none" w:sz="0" w:space="0" w:color="auto"/>
        <w:right w:val="none" w:sz="0" w:space="0" w:color="auto"/>
      </w:divBdr>
    </w:div>
    <w:div w:id="1200170038">
      <w:bodyDiv w:val="1"/>
      <w:marLeft w:val="0"/>
      <w:marRight w:val="0"/>
      <w:marTop w:val="0"/>
      <w:marBottom w:val="0"/>
      <w:divBdr>
        <w:top w:val="none" w:sz="0" w:space="0" w:color="auto"/>
        <w:left w:val="none" w:sz="0" w:space="0" w:color="auto"/>
        <w:bottom w:val="none" w:sz="0" w:space="0" w:color="auto"/>
        <w:right w:val="none" w:sz="0" w:space="0" w:color="auto"/>
      </w:divBdr>
    </w:div>
    <w:div w:id="1309625301">
      <w:bodyDiv w:val="1"/>
      <w:marLeft w:val="0"/>
      <w:marRight w:val="0"/>
      <w:marTop w:val="0"/>
      <w:marBottom w:val="0"/>
      <w:divBdr>
        <w:top w:val="none" w:sz="0" w:space="0" w:color="auto"/>
        <w:left w:val="none" w:sz="0" w:space="0" w:color="auto"/>
        <w:bottom w:val="none" w:sz="0" w:space="0" w:color="auto"/>
        <w:right w:val="none" w:sz="0" w:space="0" w:color="auto"/>
      </w:divBdr>
    </w:div>
    <w:div w:id="1979066572">
      <w:bodyDiv w:val="1"/>
      <w:marLeft w:val="0"/>
      <w:marRight w:val="0"/>
      <w:marTop w:val="0"/>
      <w:marBottom w:val="0"/>
      <w:divBdr>
        <w:top w:val="none" w:sz="0" w:space="0" w:color="auto"/>
        <w:left w:val="none" w:sz="0" w:space="0" w:color="auto"/>
        <w:bottom w:val="none" w:sz="0" w:space="0" w:color="auto"/>
        <w:right w:val="none" w:sz="0" w:space="0" w:color="auto"/>
      </w:divBdr>
    </w:div>
    <w:div w:id="21303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B%D0%B4%D0%B0%D1%82%D1%81%D0%BA%D0%BE-%D0%A1%D1%82%D0%B5%D0%BF%D0%BD%D0%BE%D0%B2%D1%81%D0%BA%D0%BE%D0%B5_%D1%81%D0%B5%D0%BB%D1%8C%D1%81%D0%BA%D0%BE%D0%B5_%D0%BF%D0%BE%D1%81%D0%B5%D0%BB%D0%B5%D0%BD%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4%D0%BE%D0%B2%D1%81%D0%BA%D0%BE%D0%B5_%D1%81%D0%B5%D0%BB%D1%8C%D1%81%D0%BA%D0%BE%D0%B5_%D0%BF%D0%BE%D1%81%D0%B5%D0%BB%D0%B5%D0%BD%D0%B8%D0%B5_(%D0%92%D0%BE%D0%BB%D0%B3%D0%BE%D0%B3%D1%80%D0%B0%D0%B4%D1%81%D0%BA%D0%B0%D1%8F_%D0%BE%D0%B1%D0%BB%D0%B0%D1%81%D1%82%D1%8C)" TargetMode="External"/><Relationship Id="rId5" Type="http://schemas.openxmlformats.org/officeDocument/2006/relationships/webSettings" Target="webSettings.xml"/><Relationship Id="rId10" Type="http://schemas.openxmlformats.org/officeDocument/2006/relationships/hyperlink" Target="https://ru.wikipedia.org/wiki/%D0%A1%D1%82%D0%B0%D1%80%D0%BE%D0%BF%D0%BE%D0%BB%D1%82%D0%B0%D0%B2%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90%D0%BB%D0%B5%D0%BA%D1%81%D0%B0%D0%BD%D0%B4%D1%80%D0%BE%D0%B2%D1%81%D0%BA%D0%BE%D0%B5_%D1%81%D0%B5%D0%BB%D1%8C%D1%81%D0%BA%D0%BE%D0%B5_%D0%BF%D0%BE%D1%81%D0%B5%D0%BB%D0%B5%D0%BD%D0%B8%D0%B5_(%D0%91%D1%8B%D0%BA%D0%BE%D0%B2%D1%81%D0%BA%D0%B8%D0%B9_%D1%80%D0%B0%D0%B9%D0%BE%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D4B40-FDFC-48E8-A231-542854E3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13562</TotalTime>
  <Pages>37</Pages>
  <Words>12983</Words>
  <Characters>74004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2018-07-09T17:43:00Z</dcterms:created>
  <dcterms:modified xsi:type="dcterms:W3CDTF">2018-09-10T15:58:00Z</dcterms:modified>
</cp:coreProperties>
</file>